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2776" w14:textId="1495AB49" w:rsidR="00273847" w:rsidRPr="007561B3" w:rsidRDefault="00D54AE0" w:rsidP="00137FE9">
      <w:pPr>
        <w:jc w:val="center"/>
        <w:rPr>
          <w:rFonts w:ascii="Arial" w:hAnsi="Arial" w:cs="Arial"/>
          <w:b/>
        </w:rPr>
      </w:pPr>
      <w:r w:rsidRPr="007561B3">
        <w:rPr>
          <w:rFonts w:ascii="Arial" w:hAnsi="Arial" w:cs="Arial"/>
          <w:b/>
        </w:rPr>
        <w:t xml:space="preserve">RESOLUÇÃO </w:t>
      </w:r>
      <w:r w:rsidR="00F96C21" w:rsidRPr="007561B3">
        <w:rPr>
          <w:rFonts w:ascii="Arial" w:hAnsi="Arial" w:cs="Arial"/>
          <w:b/>
        </w:rPr>
        <w:t>FAP</w:t>
      </w:r>
      <w:r w:rsidR="00B37189" w:rsidRPr="007561B3">
        <w:rPr>
          <w:rFonts w:ascii="Arial" w:hAnsi="Arial" w:cs="Arial"/>
          <w:b/>
        </w:rPr>
        <w:t>/CEPEX</w:t>
      </w:r>
      <w:r w:rsidR="00F96C21" w:rsidRPr="007561B3">
        <w:rPr>
          <w:rFonts w:ascii="Arial" w:hAnsi="Arial" w:cs="Arial"/>
          <w:b/>
        </w:rPr>
        <w:t xml:space="preserve"> N° </w:t>
      </w:r>
      <w:r w:rsidR="00C003C1">
        <w:rPr>
          <w:rFonts w:ascii="Arial" w:hAnsi="Arial" w:cs="Arial"/>
          <w:b/>
        </w:rPr>
        <w:t>422</w:t>
      </w:r>
      <w:r w:rsidR="00BE018C" w:rsidRPr="007561B3">
        <w:rPr>
          <w:rFonts w:ascii="Arial" w:hAnsi="Arial" w:cs="Arial"/>
          <w:b/>
        </w:rPr>
        <w:t>/</w:t>
      </w:r>
      <w:r w:rsidR="007B31B5" w:rsidRPr="007561B3">
        <w:rPr>
          <w:rFonts w:ascii="Arial" w:hAnsi="Arial" w:cs="Arial"/>
          <w:b/>
        </w:rPr>
        <w:t>20</w:t>
      </w:r>
      <w:r w:rsidR="00BE018C" w:rsidRPr="007561B3">
        <w:rPr>
          <w:rFonts w:ascii="Arial" w:hAnsi="Arial" w:cs="Arial"/>
          <w:b/>
        </w:rPr>
        <w:t>2</w:t>
      </w:r>
      <w:r w:rsidR="00C003C1">
        <w:rPr>
          <w:rFonts w:ascii="Arial" w:hAnsi="Arial" w:cs="Arial"/>
          <w:b/>
        </w:rPr>
        <w:t>3</w:t>
      </w:r>
      <w:r w:rsidR="007B31B5" w:rsidRPr="007561B3">
        <w:rPr>
          <w:rFonts w:ascii="Arial" w:hAnsi="Arial" w:cs="Arial"/>
          <w:b/>
        </w:rPr>
        <w:t xml:space="preserve"> DE </w:t>
      </w:r>
      <w:bookmarkStart w:id="0" w:name="_Hlk161828132"/>
      <w:r w:rsidR="003E4926" w:rsidRPr="007561B3">
        <w:rPr>
          <w:rFonts w:ascii="Arial" w:hAnsi="Arial" w:cs="Arial"/>
          <w:b/>
        </w:rPr>
        <w:t>0</w:t>
      </w:r>
      <w:r w:rsidR="00C003C1">
        <w:rPr>
          <w:rFonts w:ascii="Arial" w:hAnsi="Arial" w:cs="Arial"/>
          <w:b/>
        </w:rPr>
        <w:t>3</w:t>
      </w:r>
      <w:r w:rsidR="007B31B5" w:rsidRPr="007561B3">
        <w:rPr>
          <w:rFonts w:ascii="Arial" w:hAnsi="Arial" w:cs="Arial"/>
          <w:b/>
        </w:rPr>
        <w:t xml:space="preserve"> DE </w:t>
      </w:r>
      <w:r w:rsidR="00C003C1">
        <w:rPr>
          <w:rFonts w:ascii="Arial" w:hAnsi="Arial" w:cs="Arial"/>
          <w:b/>
        </w:rPr>
        <w:t>NOVEMBRO</w:t>
      </w:r>
      <w:r w:rsidR="007B31B5" w:rsidRPr="007561B3">
        <w:rPr>
          <w:rFonts w:ascii="Arial" w:hAnsi="Arial" w:cs="Arial"/>
          <w:b/>
        </w:rPr>
        <w:t xml:space="preserve"> DE 20</w:t>
      </w:r>
      <w:r w:rsidR="00BE018C" w:rsidRPr="007561B3">
        <w:rPr>
          <w:rFonts w:ascii="Arial" w:hAnsi="Arial" w:cs="Arial"/>
          <w:b/>
        </w:rPr>
        <w:t>2</w:t>
      </w:r>
      <w:r w:rsidR="00C003C1">
        <w:rPr>
          <w:rFonts w:ascii="Arial" w:hAnsi="Arial" w:cs="Arial"/>
          <w:b/>
        </w:rPr>
        <w:t>3</w:t>
      </w:r>
      <w:bookmarkEnd w:id="0"/>
      <w:r w:rsidR="007B31B5" w:rsidRPr="007561B3">
        <w:rPr>
          <w:rFonts w:ascii="Arial" w:hAnsi="Arial" w:cs="Arial"/>
          <w:b/>
        </w:rPr>
        <w:t>.</w:t>
      </w:r>
    </w:p>
    <w:p w14:paraId="23B59BE2" w14:textId="77777777" w:rsidR="00F3383C" w:rsidRPr="007561B3" w:rsidRDefault="00F3383C" w:rsidP="00C822F6">
      <w:pPr>
        <w:jc w:val="center"/>
        <w:rPr>
          <w:rFonts w:ascii="Arial" w:hAnsi="Arial" w:cs="Arial"/>
          <w:b/>
        </w:rPr>
      </w:pPr>
    </w:p>
    <w:p w14:paraId="0929E18E" w14:textId="77777777" w:rsidR="00F3383C" w:rsidRPr="007561B3" w:rsidRDefault="00F3383C" w:rsidP="00C822F6">
      <w:pPr>
        <w:jc w:val="center"/>
        <w:rPr>
          <w:rFonts w:ascii="Arial" w:hAnsi="Arial" w:cs="Arial"/>
          <w:b/>
        </w:rPr>
      </w:pPr>
    </w:p>
    <w:p w14:paraId="26BEBDC2" w14:textId="77777777" w:rsidR="00F3383C" w:rsidRPr="007561B3" w:rsidRDefault="00F3383C" w:rsidP="00C822F6">
      <w:pPr>
        <w:jc w:val="center"/>
        <w:rPr>
          <w:rFonts w:ascii="Arial" w:hAnsi="Arial" w:cs="Arial"/>
          <w:b/>
        </w:rPr>
      </w:pPr>
    </w:p>
    <w:p w14:paraId="7E8285A7" w14:textId="3597ACF6" w:rsidR="003E4926" w:rsidRPr="007561B3" w:rsidRDefault="000758BF" w:rsidP="007561B3">
      <w:pPr>
        <w:ind w:left="3969"/>
        <w:jc w:val="both"/>
        <w:rPr>
          <w:rFonts w:ascii="Arial" w:hAnsi="Arial" w:cs="Arial"/>
          <w:b/>
          <w:sz w:val="22"/>
          <w:szCs w:val="22"/>
        </w:rPr>
      </w:pPr>
      <w:r w:rsidRPr="007561B3">
        <w:rPr>
          <w:rFonts w:ascii="Arial" w:hAnsi="Arial" w:cs="Arial"/>
          <w:b/>
          <w:sz w:val="22"/>
          <w:szCs w:val="22"/>
        </w:rPr>
        <w:t xml:space="preserve">Aprova a </w:t>
      </w:r>
      <w:r w:rsidR="00273847" w:rsidRPr="007561B3">
        <w:rPr>
          <w:rFonts w:ascii="Arial" w:hAnsi="Arial" w:cs="Arial"/>
          <w:b/>
          <w:sz w:val="22"/>
          <w:szCs w:val="22"/>
        </w:rPr>
        <w:t>atualização das Normas Regulamentadora</w:t>
      </w:r>
      <w:r w:rsidR="001A2EAA" w:rsidRPr="007561B3">
        <w:rPr>
          <w:rFonts w:ascii="Arial" w:hAnsi="Arial" w:cs="Arial"/>
          <w:b/>
          <w:sz w:val="22"/>
          <w:szCs w:val="22"/>
        </w:rPr>
        <w:t xml:space="preserve">s </w:t>
      </w:r>
      <w:r w:rsidR="00AA0604" w:rsidRPr="007561B3">
        <w:rPr>
          <w:rFonts w:ascii="Arial" w:hAnsi="Arial" w:cs="Arial"/>
          <w:b/>
          <w:sz w:val="22"/>
          <w:szCs w:val="22"/>
        </w:rPr>
        <w:t>das Atividades Acadêmicas Complementares (AA</w:t>
      </w:r>
      <w:r w:rsidR="001A2EAA" w:rsidRPr="007561B3">
        <w:rPr>
          <w:rFonts w:ascii="Arial" w:hAnsi="Arial" w:cs="Arial"/>
          <w:b/>
          <w:sz w:val="22"/>
          <w:szCs w:val="22"/>
        </w:rPr>
        <w:t>C) do</w:t>
      </w:r>
      <w:r w:rsidR="003E4926" w:rsidRPr="007561B3">
        <w:rPr>
          <w:rFonts w:ascii="Arial" w:hAnsi="Arial" w:cs="Arial"/>
          <w:b/>
          <w:sz w:val="22"/>
          <w:szCs w:val="22"/>
        </w:rPr>
        <w:t>s</w:t>
      </w:r>
      <w:r w:rsidR="001A2EAA" w:rsidRPr="007561B3">
        <w:rPr>
          <w:rFonts w:ascii="Arial" w:hAnsi="Arial" w:cs="Arial"/>
          <w:b/>
          <w:sz w:val="22"/>
          <w:szCs w:val="22"/>
        </w:rPr>
        <w:t xml:space="preserve"> </w:t>
      </w:r>
      <w:r w:rsidR="00273847" w:rsidRPr="007561B3">
        <w:rPr>
          <w:rFonts w:ascii="Arial" w:eastAsia="Calibri" w:hAnsi="Arial" w:cs="Arial"/>
          <w:b/>
          <w:sz w:val="22"/>
          <w:szCs w:val="22"/>
          <w:lang w:eastAsia="en-US"/>
        </w:rPr>
        <w:t>Curso</w:t>
      </w:r>
      <w:r w:rsidR="003E4926" w:rsidRPr="007561B3">
        <w:rPr>
          <w:rFonts w:ascii="Arial" w:eastAsia="Calibri" w:hAnsi="Arial" w:cs="Arial"/>
          <w:b/>
          <w:sz w:val="22"/>
          <w:szCs w:val="22"/>
          <w:lang w:eastAsia="en-US"/>
        </w:rPr>
        <w:t>s</w:t>
      </w:r>
      <w:r w:rsidR="00273847" w:rsidRPr="007561B3">
        <w:rPr>
          <w:rFonts w:ascii="Arial" w:eastAsia="Calibri" w:hAnsi="Arial" w:cs="Arial"/>
          <w:b/>
          <w:sz w:val="22"/>
          <w:szCs w:val="22"/>
          <w:lang w:eastAsia="en-US"/>
        </w:rPr>
        <w:t xml:space="preserve"> de </w:t>
      </w:r>
      <w:r w:rsidR="003E4926" w:rsidRPr="007561B3">
        <w:rPr>
          <w:rFonts w:ascii="Arial" w:eastAsia="Calibri" w:hAnsi="Arial" w:cs="Arial"/>
          <w:b/>
          <w:sz w:val="22"/>
          <w:szCs w:val="22"/>
          <w:lang w:eastAsia="en-US"/>
        </w:rPr>
        <w:t>Graduação</w:t>
      </w:r>
      <w:r w:rsidR="006014C0" w:rsidRPr="007561B3">
        <w:rPr>
          <w:rFonts w:ascii="Arial" w:eastAsia="Calibri" w:hAnsi="Arial" w:cs="Arial"/>
          <w:b/>
          <w:sz w:val="22"/>
          <w:szCs w:val="22"/>
          <w:lang w:eastAsia="en-US"/>
        </w:rPr>
        <w:t xml:space="preserve"> presenciais e a distância</w:t>
      </w:r>
      <w:r w:rsidR="00273847" w:rsidRPr="007561B3">
        <w:rPr>
          <w:rFonts w:ascii="Arial" w:eastAsia="Calibri" w:hAnsi="Arial" w:cs="Arial"/>
          <w:b/>
          <w:sz w:val="22"/>
          <w:szCs w:val="22"/>
          <w:lang w:eastAsia="en-US"/>
        </w:rPr>
        <w:t xml:space="preserve"> da </w:t>
      </w:r>
      <w:r w:rsidR="00273847" w:rsidRPr="007561B3">
        <w:rPr>
          <w:rFonts w:ascii="Arial" w:hAnsi="Arial" w:cs="Arial"/>
          <w:b/>
          <w:sz w:val="22"/>
          <w:szCs w:val="22"/>
        </w:rPr>
        <w:t>Fa</w:t>
      </w:r>
      <w:r w:rsidR="003E4926" w:rsidRPr="007561B3">
        <w:rPr>
          <w:rFonts w:ascii="Arial" w:hAnsi="Arial" w:cs="Arial"/>
          <w:b/>
          <w:sz w:val="22"/>
          <w:szCs w:val="22"/>
        </w:rPr>
        <w:t>culdade do Baixo Parnaíba (FAP), tendo em vista o disposto na Portaria Ministerial Nº 874 de 12 de agosto de 201</w:t>
      </w:r>
      <w:r w:rsidR="00C003C1">
        <w:rPr>
          <w:rFonts w:ascii="Arial" w:hAnsi="Arial" w:cs="Arial"/>
          <w:b/>
          <w:sz w:val="22"/>
          <w:szCs w:val="22"/>
        </w:rPr>
        <w:t>6</w:t>
      </w:r>
      <w:r w:rsidR="003E4926" w:rsidRPr="007561B3">
        <w:rPr>
          <w:rFonts w:ascii="Arial" w:hAnsi="Arial" w:cs="Arial"/>
          <w:b/>
          <w:sz w:val="22"/>
          <w:szCs w:val="22"/>
        </w:rPr>
        <w:t xml:space="preserve"> e no Plano de Desenvolvimento Institucional (PDI) e dá outras providências.</w:t>
      </w:r>
    </w:p>
    <w:p w14:paraId="704E5120" w14:textId="77777777" w:rsidR="00F3383C" w:rsidRPr="007561B3" w:rsidRDefault="00F3383C" w:rsidP="00C822F6">
      <w:pPr>
        <w:jc w:val="center"/>
        <w:rPr>
          <w:rFonts w:ascii="Arial" w:hAnsi="Arial" w:cs="Arial"/>
          <w:b/>
        </w:rPr>
      </w:pPr>
    </w:p>
    <w:p w14:paraId="078B2367" w14:textId="77777777" w:rsidR="00F3383C" w:rsidRPr="007561B3" w:rsidRDefault="00F3383C" w:rsidP="00C822F6">
      <w:pPr>
        <w:jc w:val="center"/>
        <w:rPr>
          <w:rFonts w:ascii="Arial" w:hAnsi="Arial" w:cs="Arial"/>
          <w:b/>
        </w:rPr>
      </w:pPr>
    </w:p>
    <w:p w14:paraId="7FD9D3BF" w14:textId="77777777" w:rsidR="00F3383C" w:rsidRPr="007561B3" w:rsidRDefault="00F3383C" w:rsidP="00C822F6">
      <w:pPr>
        <w:jc w:val="center"/>
        <w:rPr>
          <w:rFonts w:ascii="Arial" w:hAnsi="Arial" w:cs="Arial"/>
          <w:b/>
        </w:rPr>
      </w:pPr>
    </w:p>
    <w:p w14:paraId="629D4277" w14:textId="77777777" w:rsidR="00273847" w:rsidRPr="007561B3" w:rsidRDefault="00273847" w:rsidP="00273847">
      <w:pPr>
        <w:jc w:val="both"/>
        <w:rPr>
          <w:rFonts w:ascii="Arial" w:hAnsi="Arial" w:cs="Arial"/>
        </w:rPr>
      </w:pPr>
      <w:r w:rsidRPr="007561B3">
        <w:rPr>
          <w:rFonts w:ascii="Arial" w:hAnsi="Arial" w:cs="Arial"/>
          <w:b/>
        </w:rPr>
        <w:t>A PRESIDENTE DO CONSELHO DE ENSINO, PESQUISA E EXTENSÃO (CEPEX)</w:t>
      </w:r>
      <w:r w:rsidRPr="007561B3">
        <w:rPr>
          <w:rFonts w:ascii="Arial" w:hAnsi="Arial" w:cs="Arial"/>
        </w:rPr>
        <w:t xml:space="preserve">, no uso de suas atribuições legais, conferidas pelo Estatuto do Centro de Ensino Superior (CRESU), tendo em vista o disposto na Portaria Ministerial Nº 874 de 12 de agosto de 2016, Resolução </w:t>
      </w:r>
      <w:r w:rsidR="003E4926" w:rsidRPr="007561B3">
        <w:rPr>
          <w:rFonts w:ascii="Arial" w:hAnsi="Arial" w:cs="Arial"/>
        </w:rPr>
        <w:t>FAP/</w:t>
      </w:r>
      <w:r w:rsidRPr="007561B3">
        <w:rPr>
          <w:rFonts w:ascii="Arial" w:hAnsi="Arial" w:cs="Arial"/>
        </w:rPr>
        <w:t>CONSENS Nº 0</w:t>
      </w:r>
      <w:r w:rsidR="00BE018C" w:rsidRPr="007561B3">
        <w:rPr>
          <w:rFonts w:ascii="Arial" w:hAnsi="Arial" w:cs="Arial"/>
        </w:rPr>
        <w:t>16</w:t>
      </w:r>
      <w:r w:rsidRPr="007561B3">
        <w:rPr>
          <w:rFonts w:ascii="Arial" w:hAnsi="Arial" w:cs="Arial"/>
        </w:rPr>
        <w:t>/20</w:t>
      </w:r>
      <w:r w:rsidR="00BE018C" w:rsidRPr="007561B3">
        <w:rPr>
          <w:rFonts w:ascii="Arial" w:hAnsi="Arial" w:cs="Arial"/>
        </w:rPr>
        <w:t>2</w:t>
      </w:r>
      <w:r w:rsidRPr="007561B3">
        <w:rPr>
          <w:rFonts w:ascii="Arial" w:hAnsi="Arial" w:cs="Arial"/>
        </w:rPr>
        <w:t>1 de</w:t>
      </w:r>
      <w:r w:rsidR="003E4926" w:rsidRPr="007561B3">
        <w:rPr>
          <w:rFonts w:ascii="Arial" w:hAnsi="Arial" w:cs="Arial"/>
        </w:rPr>
        <w:t xml:space="preserve"> 2</w:t>
      </w:r>
      <w:r w:rsidR="00BE018C" w:rsidRPr="007561B3">
        <w:rPr>
          <w:rFonts w:ascii="Arial" w:hAnsi="Arial" w:cs="Arial"/>
        </w:rPr>
        <w:t>7</w:t>
      </w:r>
      <w:r w:rsidR="003E4926" w:rsidRPr="007561B3">
        <w:rPr>
          <w:rFonts w:ascii="Arial" w:hAnsi="Arial" w:cs="Arial"/>
        </w:rPr>
        <w:t xml:space="preserve"> de </w:t>
      </w:r>
      <w:r w:rsidR="00BE018C" w:rsidRPr="007561B3">
        <w:rPr>
          <w:rFonts w:ascii="Arial" w:hAnsi="Arial" w:cs="Arial"/>
        </w:rPr>
        <w:t>janeiro</w:t>
      </w:r>
      <w:r w:rsidRPr="007561B3">
        <w:rPr>
          <w:rFonts w:ascii="Arial" w:hAnsi="Arial" w:cs="Arial"/>
        </w:rPr>
        <w:t xml:space="preserve"> de 20</w:t>
      </w:r>
      <w:r w:rsidR="00BE018C" w:rsidRPr="007561B3">
        <w:rPr>
          <w:rFonts w:ascii="Arial" w:hAnsi="Arial" w:cs="Arial"/>
        </w:rPr>
        <w:t>2</w:t>
      </w:r>
      <w:r w:rsidRPr="007561B3">
        <w:rPr>
          <w:rFonts w:ascii="Arial" w:hAnsi="Arial" w:cs="Arial"/>
        </w:rPr>
        <w:t xml:space="preserve">1 e no </w:t>
      </w:r>
      <w:r w:rsidR="00585ADC" w:rsidRPr="007561B3">
        <w:rPr>
          <w:rFonts w:ascii="Arial" w:hAnsi="Arial" w:cs="Arial"/>
        </w:rPr>
        <w:t>Plano de Desenvolvimento Institucional (PDI)</w:t>
      </w:r>
      <w:r w:rsidRPr="007561B3">
        <w:rPr>
          <w:rFonts w:ascii="Arial" w:hAnsi="Arial" w:cs="Arial"/>
        </w:rPr>
        <w:t xml:space="preserve"> da Faculdade do Baixo Parnaíba (FAP).</w:t>
      </w:r>
    </w:p>
    <w:p w14:paraId="460BC7A4" w14:textId="77777777" w:rsidR="00EC4D7A" w:rsidRPr="007561B3" w:rsidRDefault="00EC4D7A" w:rsidP="00B20A7C">
      <w:pPr>
        <w:jc w:val="center"/>
        <w:rPr>
          <w:rFonts w:ascii="Arial" w:hAnsi="Arial" w:cs="Arial"/>
          <w:b/>
        </w:rPr>
      </w:pPr>
    </w:p>
    <w:p w14:paraId="4CF6B472" w14:textId="77777777" w:rsidR="00EC4D7A" w:rsidRPr="007561B3" w:rsidRDefault="00EC4D7A" w:rsidP="00B20A7C">
      <w:pPr>
        <w:jc w:val="center"/>
        <w:rPr>
          <w:rFonts w:ascii="Arial" w:hAnsi="Arial" w:cs="Arial"/>
          <w:b/>
        </w:rPr>
      </w:pPr>
    </w:p>
    <w:p w14:paraId="2F755966" w14:textId="77777777" w:rsidR="00273847" w:rsidRPr="007561B3" w:rsidRDefault="00273847" w:rsidP="00273847">
      <w:pPr>
        <w:jc w:val="center"/>
        <w:rPr>
          <w:rFonts w:ascii="Arial" w:hAnsi="Arial" w:cs="Arial"/>
          <w:b/>
        </w:rPr>
      </w:pPr>
      <w:r w:rsidRPr="007561B3">
        <w:rPr>
          <w:rFonts w:ascii="Arial" w:hAnsi="Arial" w:cs="Arial"/>
          <w:b/>
        </w:rPr>
        <w:t>RESOLVE:</w:t>
      </w:r>
    </w:p>
    <w:p w14:paraId="43F36BAE" w14:textId="77777777" w:rsidR="0083427C" w:rsidRPr="007561B3" w:rsidRDefault="0083427C" w:rsidP="00B20A7C">
      <w:pPr>
        <w:jc w:val="center"/>
        <w:rPr>
          <w:rFonts w:ascii="Arial" w:hAnsi="Arial" w:cs="Arial"/>
          <w:b/>
        </w:rPr>
      </w:pPr>
    </w:p>
    <w:p w14:paraId="6C76D2F1" w14:textId="77777777" w:rsidR="0083427C" w:rsidRPr="007561B3" w:rsidRDefault="0083427C" w:rsidP="00B20A7C">
      <w:pPr>
        <w:jc w:val="center"/>
        <w:rPr>
          <w:rFonts w:ascii="Arial" w:hAnsi="Arial" w:cs="Arial"/>
          <w:b/>
        </w:rPr>
      </w:pPr>
    </w:p>
    <w:p w14:paraId="25875480" w14:textId="77777777" w:rsidR="00273847" w:rsidRPr="007561B3" w:rsidRDefault="00273847" w:rsidP="00D23B83">
      <w:pPr>
        <w:spacing w:after="120"/>
        <w:jc w:val="both"/>
        <w:rPr>
          <w:rFonts w:ascii="Arial" w:hAnsi="Arial" w:cs="Arial"/>
        </w:rPr>
      </w:pPr>
      <w:r w:rsidRPr="007561B3">
        <w:rPr>
          <w:rFonts w:ascii="Arial" w:hAnsi="Arial" w:cs="Arial"/>
          <w:b/>
        </w:rPr>
        <w:t>Art.</w:t>
      </w:r>
      <w:r w:rsidR="00B27F23" w:rsidRPr="007561B3">
        <w:rPr>
          <w:rFonts w:ascii="Arial" w:hAnsi="Arial" w:cs="Arial"/>
          <w:b/>
        </w:rPr>
        <w:t xml:space="preserve"> </w:t>
      </w:r>
      <w:r w:rsidRPr="007561B3">
        <w:rPr>
          <w:rFonts w:ascii="Arial" w:hAnsi="Arial" w:cs="Arial"/>
          <w:b/>
        </w:rPr>
        <w:t>1º</w:t>
      </w:r>
      <w:r w:rsidRPr="007561B3">
        <w:rPr>
          <w:rFonts w:ascii="Arial" w:hAnsi="Arial" w:cs="Arial"/>
        </w:rPr>
        <w:t xml:space="preserve"> Aprova</w:t>
      </w:r>
      <w:r w:rsidR="00F57EF0" w:rsidRPr="007561B3">
        <w:rPr>
          <w:rFonts w:ascii="Arial" w:hAnsi="Arial" w:cs="Arial"/>
        </w:rPr>
        <w:t>r</w:t>
      </w:r>
      <w:r w:rsidR="00F4223B" w:rsidRPr="007561B3">
        <w:rPr>
          <w:rFonts w:ascii="Arial" w:hAnsi="Arial" w:cs="Arial"/>
        </w:rPr>
        <w:t xml:space="preserve"> a</w:t>
      </w:r>
      <w:r w:rsidRPr="007561B3">
        <w:rPr>
          <w:rFonts w:ascii="Arial" w:hAnsi="Arial" w:cs="Arial"/>
        </w:rPr>
        <w:t xml:space="preserve"> atualização das Normas Regulamentadoras </w:t>
      </w:r>
      <w:r w:rsidR="00AA0604" w:rsidRPr="007561B3">
        <w:rPr>
          <w:rFonts w:ascii="Arial" w:hAnsi="Arial" w:cs="Arial"/>
        </w:rPr>
        <w:t>das Atividades Acadêmicas Complementares (AAC)</w:t>
      </w:r>
      <w:r w:rsidR="001A2EAA" w:rsidRPr="007561B3">
        <w:rPr>
          <w:rFonts w:ascii="Arial" w:hAnsi="Arial" w:cs="Arial"/>
        </w:rPr>
        <w:t xml:space="preserve"> </w:t>
      </w:r>
      <w:r w:rsidR="00F57EF0" w:rsidRPr="007561B3">
        <w:rPr>
          <w:rFonts w:ascii="Arial" w:hAnsi="Arial" w:cs="Arial"/>
        </w:rPr>
        <w:t>do</w:t>
      </w:r>
      <w:r w:rsidR="00F4223B" w:rsidRPr="007561B3">
        <w:rPr>
          <w:rFonts w:ascii="Arial" w:hAnsi="Arial" w:cs="Arial"/>
        </w:rPr>
        <w:t>s</w:t>
      </w:r>
      <w:r w:rsidR="00F57EF0" w:rsidRPr="007561B3">
        <w:rPr>
          <w:rFonts w:ascii="Arial" w:hAnsi="Arial" w:cs="Arial"/>
        </w:rPr>
        <w:t xml:space="preserve"> </w:t>
      </w:r>
      <w:r w:rsidR="00F57EF0" w:rsidRPr="007561B3">
        <w:rPr>
          <w:rFonts w:ascii="Arial" w:eastAsia="Calibri" w:hAnsi="Arial" w:cs="Arial"/>
          <w:lang w:eastAsia="en-US"/>
        </w:rPr>
        <w:t>Curso</w:t>
      </w:r>
      <w:r w:rsidR="00F4223B" w:rsidRPr="007561B3">
        <w:rPr>
          <w:rFonts w:ascii="Arial" w:eastAsia="Calibri" w:hAnsi="Arial" w:cs="Arial"/>
          <w:lang w:eastAsia="en-US"/>
        </w:rPr>
        <w:t>s</w:t>
      </w:r>
      <w:r w:rsidR="00F57EF0" w:rsidRPr="007561B3">
        <w:rPr>
          <w:rFonts w:ascii="Arial" w:eastAsia="Calibri" w:hAnsi="Arial" w:cs="Arial"/>
          <w:lang w:eastAsia="en-US"/>
        </w:rPr>
        <w:t xml:space="preserve"> </w:t>
      </w:r>
      <w:r w:rsidR="00F4223B" w:rsidRPr="007561B3">
        <w:rPr>
          <w:rFonts w:ascii="Arial" w:eastAsia="Calibri" w:hAnsi="Arial" w:cs="Arial"/>
          <w:lang w:eastAsia="en-US"/>
        </w:rPr>
        <w:t>de Graduação</w:t>
      </w:r>
      <w:r w:rsidR="006014C0" w:rsidRPr="007561B3">
        <w:rPr>
          <w:rFonts w:ascii="Arial" w:eastAsia="Calibri" w:hAnsi="Arial" w:cs="Arial"/>
          <w:lang w:eastAsia="en-US"/>
        </w:rPr>
        <w:t xml:space="preserve"> presenciais e a distância</w:t>
      </w:r>
      <w:r w:rsidR="00F57EF0" w:rsidRPr="007561B3">
        <w:rPr>
          <w:rFonts w:ascii="Arial" w:hAnsi="Arial" w:cs="Arial"/>
        </w:rPr>
        <w:t xml:space="preserve"> </w:t>
      </w:r>
      <w:r w:rsidRPr="007561B3">
        <w:rPr>
          <w:rFonts w:ascii="Arial" w:hAnsi="Arial" w:cs="Arial"/>
        </w:rPr>
        <w:t xml:space="preserve">da Faculdade do Baixo Parnaíba (FAP), </w:t>
      </w:r>
      <w:r w:rsidR="00F4223B" w:rsidRPr="007561B3">
        <w:rPr>
          <w:rFonts w:ascii="Arial" w:hAnsi="Arial" w:cs="Arial"/>
        </w:rPr>
        <w:t>na forma do</w:t>
      </w:r>
      <w:r w:rsidRPr="007561B3">
        <w:rPr>
          <w:rFonts w:ascii="Arial" w:hAnsi="Arial" w:cs="Arial"/>
        </w:rPr>
        <w:t xml:space="preserve"> Anexo I desta Resolução.</w:t>
      </w:r>
    </w:p>
    <w:p w14:paraId="53C16A2C" w14:textId="77777777" w:rsidR="00273847" w:rsidRPr="007561B3" w:rsidRDefault="00273847" w:rsidP="00D23B83">
      <w:pPr>
        <w:spacing w:after="120"/>
        <w:jc w:val="both"/>
        <w:rPr>
          <w:rFonts w:ascii="Arial" w:hAnsi="Arial" w:cs="Arial"/>
          <w:b/>
        </w:rPr>
      </w:pPr>
      <w:r w:rsidRPr="007561B3">
        <w:rPr>
          <w:rFonts w:ascii="Arial" w:hAnsi="Arial" w:cs="Arial"/>
          <w:b/>
          <w:bCs/>
        </w:rPr>
        <w:t>Art.</w:t>
      </w:r>
      <w:r w:rsidR="00B27F23" w:rsidRPr="007561B3">
        <w:rPr>
          <w:rFonts w:ascii="Arial" w:hAnsi="Arial" w:cs="Arial"/>
          <w:b/>
          <w:bCs/>
        </w:rPr>
        <w:t xml:space="preserve">  </w:t>
      </w:r>
      <w:r w:rsidRPr="007561B3">
        <w:rPr>
          <w:rFonts w:ascii="Arial" w:hAnsi="Arial" w:cs="Arial"/>
          <w:b/>
          <w:bCs/>
        </w:rPr>
        <w:t>2</w:t>
      </w:r>
      <w:r w:rsidR="006014C0" w:rsidRPr="007561B3">
        <w:rPr>
          <w:rFonts w:ascii="Arial" w:hAnsi="Arial" w:cs="Arial"/>
          <w:b/>
          <w:bCs/>
        </w:rPr>
        <w:t xml:space="preserve">º </w:t>
      </w:r>
      <w:r w:rsidR="006014C0" w:rsidRPr="007561B3">
        <w:rPr>
          <w:rFonts w:ascii="Arial" w:hAnsi="Arial" w:cs="Arial"/>
        </w:rPr>
        <w:t>Assegurar</w:t>
      </w:r>
      <w:r w:rsidRPr="007561B3">
        <w:rPr>
          <w:rFonts w:ascii="Arial" w:hAnsi="Arial" w:cs="Arial"/>
        </w:rPr>
        <w:t xml:space="preserve"> </w:t>
      </w:r>
      <w:r w:rsidR="00AA0604" w:rsidRPr="007561B3">
        <w:rPr>
          <w:rFonts w:ascii="Arial" w:hAnsi="Arial" w:cs="Arial"/>
        </w:rPr>
        <w:t>que as Atividades Acadêmicas Complementares (AAC)</w:t>
      </w:r>
      <w:r w:rsidR="00AA0604" w:rsidRPr="007561B3">
        <w:rPr>
          <w:rFonts w:ascii="Arial" w:hAnsi="Arial" w:cs="Arial"/>
          <w:b/>
        </w:rPr>
        <w:t xml:space="preserve"> </w:t>
      </w:r>
      <w:r w:rsidR="00F57EF0" w:rsidRPr="007561B3">
        <w:rPr>
          <w:rFonts w:ascii="Arial" w:hAnsi="Arial" w:cs="Arial"/>
        </w:rPr>
        <w:t>seja</w:t>
      </w:r>
      <w:r w:rsidR="00F4223B" w:rsidRPr="007561B3">
        <w:rPr>
          <w:rFonts w:ascii="Arial" w:hAnsi="Arial" w:cs="Arial"/>
        </w:rPr>
        <w:t>m parte integrante dos</w:t>
      </w:r>
      <w:r w:rsidR="00F57EF0" w:rsidRPr="007561B3">
        <w:rPr>
          <w:rFonts w:ascii="Arial" w:hAnsi="Arial" w:cs="Arial"/>
        </w:rPr>
        <w:t xml:space="preserve"> </w:t>
      </w:r>
      <w:r w:rsidRPr="007561B3">
        <w:rPr>
          <w:rFonts w:ascii="Arial" w:hAnsi="Arial" w:cs="Arial"/>
        </w:rPr>
        <w:t>Projeto</w:t>
      </w:r>
      <w:r w:rsidR="00F4223B" w:rsidRPr="007561B3">
        <w:rPr>
          <w:rFonts w:ascii="Arial" w:hAnsi="Arial" w:cs="Arial"/>
        </w:rPr>
        <w:t>s</w:t>
      </w:r>
      <w:r w:rsidRPr="007561B3">
        <w:rPr>
          <w:rFonts w:ascii="Arial" w:hAnsi="Arial" w:cs="Arial"/>
        </w:rPr>
        <w:t xml:space="preserve"> Pedagógico</w:t>
      </w:r>
      <w:r w:rsidR="00F4223B" w:rsidRPr="007561B3">
        <w:rPr>
          <w:rFonts w:ascii="Arial" w:hAnsi="Arial" w:cs="Arial"/>
        </w:rPr>
        <w:t>s</w:t>
      </w:r>
      <w:r w:rsidRPr="007561B3">
        <w:rPr>
          <w:rFonts w:ascii="Arial" w:hAnsi="Arial" w:cs="Arial"/>
        </w:rPr>
        <w:t xml:space="preserve"> do</w:t>
      </w:r>
      <w:r w:rsidR="007029FF" w:rsidRPr="007561B3">
        <w:rPr>
          <w:rFonts w:ascii="Arial" w:hAnsi="Arial" w:cs="Arial"/>
        </w:rPr>
        <w:t>s</w:t>
      </w:r>
      <w:r w:rsidRPr="007561B3">
        <w:rPr>
          <w:rFonts w:ascii="Arial" w:hAnsi="Arial" w:cs="Arial"/>
        </w:rPr>
        <w:t xml:space="preserve"> Curso</w:t>
      </w:r>
      <w:r w:rsidR="00F4223B" w:rsidRPr="007561B3">
        <w:rPr>
          <w:rFonts w:ascii="Arial" w:hAnsi="Arial" w:cs="Arial"/>
        </w:rPr>
        <w:t>s</w:t>
      </w:r>
      <w:r w:rsidR="00F57EF0" w:rsidRPr="007561B3">
        <w:rPr>
          <w:rFonts w:ascii="Arial" w:hAnsi="Arial" w:cs="Arial"/>
        </w:rPr>
        <w:t xml:space="preserve"> (PPC) como um componente curricular</w:t>
      </w:r>
      <w:r w:rsidR="00F4223B" w:rsidRPr="007561B3">
        <w:rPr>
          <w:rFonts w:ascii="Arial" w:hAnsi="Arial" w:cs="Arial"/>
        </w:rPr>
        <w:t xml:space="preserve"> obrigatório</w:t>
      </w:r>
      <w:r w:rsidR="00F57EF0" w:rsidRPr="007561B3">
        <w:rPr>
          <w:rFonts w:ascii="Arial" w:hAnsi="Arial" w:cs="Arial"/>
        </w:rPr>
        <w:t>.</w:t>
      </w:r>
    </w:p>
    <w:p w14:paraId="3E12F240" w14:textId="77777777" w:rsidR="00273847" w:rsidRPr="007561B3" w:rsidRDefault="00273847" w:rsidP="00D23B83">
      <w:pPr>
        <w:tabs>
          <w:tab w:val="left" w:pos="1080"/>
        </w:tabs>
        <w:spacing w:after="120"/>
        <w:jc w:val="both"/>
        <w:rPr>
          <w:rFonts w:ascii="Arial" w:hAnsi="Arial" w:cs="Arial"/>
        </w:rPr>
      </w:pPr>
      <w:r w:rsidRPr="007561B3">
        <w:rPr>
          <w:rFonts w:ascii="Arial" w:hAnsi="Arial" w:cs="Arial"/>
          <w:b/>
          <w:bCs/>
        </w:rPr>
        <w:t>Art.</w:t>
      </w:r>
      <w:r w:rsidR="00B27F23" w:rsidRPr="007561B3">
        <w:rPr>
          <w:rFonts w:ascii="Arial" w:hAnsi="Arial" w:cs="Arial"/>
          <w:b/>
          <w:bCs/>
        </w:rPr>
        <w:t xml:space="preserve">  </w:t>
      </w:r>
      <w:r w:rsidR="00A03103" w:rsidRPr="007561B3">
        <w:rPr>
          <w:rFonts w:ascii="Arial" w:hAnsi="Arial" w:cs="Arial"/>
          <w:b/>
          <w:bCs/>
        </w:rPr>
        <w:t>3</w:t>
      </w:r>
      <w:r w:rsidR="006014C0" w:rsidRPr="007561B3">
        <w:rPr>
          <w:rFonts w:ascii="Arial" w:hAnsi="Arial" w:cs="Arial"/>
          <w:b/>
          <w:bCs/>
        </w:rPr>
        <w:t xml:space="preserve">º </w:t>
      </w:r>
      <w:r w:rsidR="006014C0" w:rsidRPr="007561B3">
        <w:rPr>
          <w:rFonts w:ascii="Arial" w:hAnsi="Arial" w:cs="Arial"/>
        </w:rPr>
        <w:t>Os</w:t>
      </w:r>
      <w:r w:rsidRPr="007561B3">
        <w:rPr>
          <w:rFonts w:ascii="Arial" w:hAnsi="Arial" w:cs="Arial"/>
        </w:rPr>
        <w:t xml:space="preserve"> casos omissos e as situações não previstas na presente Resolução serão deliberados pelo CONSENS, com base em parecer dos Colegiados de Cursos. </w:t>
      </w:r>
    </w:p>
    <w:p w14:paraId="77E45A09" w14:textId="77777777" w:rsidR="00273847" w:rsidRPr="007561B3" w:rsidRDefault="00273847" w:rsidP="00D23B83">
      <w:pPr>
        <w:tabs>
          <w:tab w:val="left" w:pos="1080"/>
        </w:tabs>
        <w:spacing w:after="120"/>
        <w:jc w:val="both"/>
        <w:rPr>
          <w:rFonts w:ascii="Arial" w:hAnsi="Arial" w:cs="Arial"/>
        </w:rPr>
      </w:pPr>
      <w:r w:rsidRPr="007561B3">
        <w:rPr>
          <w:rFonts w:ascii="Arial" w:hAnsi="Arial" w:cs="Arial"/>
          <w:b/>
          <w:bCs/>
        </w:rPr>
        <w:t>Art.</w:t>
      </w:r>
      <w:r w:rsidR="00D34D08" w:rsidRPr="007561B3">
        <w:rPr>
          <w:rFonts w:ascii="Arial" w:hAnsi="Arial" w:cs="Arial"/>
          <w:b/>
          <w:bCs/>
        </w:rPr>
        <w:t xml:space="preserve">  </w:t>
      </w:r>
      <w:r w:rsidRPr="007561B3">
        <w:rPr>
          <w:rFonts w:ascii="Arial" w:hAnsi="Arial" w:cs="Arial"/>
          <w:b/>
          <w:bCs/>
        </w:rPr>
        <w:t>4</w:t>
      </w:r>
      <w:r w:rsidR="006014C0" w:rsidRPr="007561B3">
        <w:rPr>
          <w:rFonts w:ascii="Arial" w:hAnsi="Arial" w:cs="Arial"/>
          <w:b/>
          <w:bCs/>
        </w:rPr>
        <w:t xml:space="preserve">º </w:t>
      </w:r>
      <w:r w:rsidR="006014C0" w:rsidRPr="007561B3">
        <w:rPr>
          <w:rFonts w:ascii="Arial" w:hAnsi="Arial" w:cs="Arial"/>
        </w:rPr>
        <w:t>Esta</w:t>
      </w:r>
      <w:r w:rsidRPr="007561B3">
        <w:rPr>
          <w:rFonts w:ascii="Arial" w:hAnsi="Arial" w:cs="Arial"/>
        </w:rPr>
        <w:t xml:space="preserve"> Resolução entra em vigor na data de sua publicação, revogadas as disposições em contrário.</w:t>
      </w:r>
    </w:p>
    <w:p w14:paraId="0E5F14D7" w14:textId="77777777" w:rsidR="007E3431" w:rsidRPr="007561B3" w:rsidRDefault="007E3431" w:rsidP="00273847">
      <w:pPr>
        <w:tabs>
          <w:tab w:val="left" w:pos="4253"/>
        </w:tabs>
        <w:jc w:val="center"/>
        <w:rPr>
          <w:rFonts w:ascii="Arial" w:hAnsi="Arial" w:cs="Arial"/>
          <w:b/>
        </w:rPr>
      </w:pPr>
    </w:p>
    <w:p w14:paraId="70AF4276" w14:textId="77777777" w:rsidR="007E3431" w:rsidRPr="007561B3" w:rsidRDefault="007E3431" w:rsidP="00273847">
      <w:pPr>
        <w:tabs>
          <w:tab w:val="left" w:pos="4253"/>
        </w:tabs>
        <w:jc w:val="center"/>
        <w:rPr>
          <w:rFonts w:ascii="Arial" w:hAnsi="Arial" w:cs="Arial"/>
          <w:b/>
        </w:rPr>
      </w:pPr>
    </w:p>
    <w:p w14:paraId="0E959837" w14:textId="77777777" w:rsidR="00273847" w:rsidRPr="00195A0B" w:rsidRDefault="00273847" w:rsidP="00273847">
      <w:pPr>
        <w:tabs>
          <w:tab w:val="left" w:pos="4253"/>
        </w:tabs>
        <w:jc w:val="center"/>
        <w:rPr>
          <w:rFonts w:ascii="Arial" w:hAnsi="Arial" w:cs="Arial"/>
        </w:rPr>
      </w:pPr>
      <w:r w:rsidRPr="007561B3">
        <w:rPr>
          <w:rFonts w:ascii="Arial" w:hAnsi="Arial" w:cs="Arial"/>
        </w:rPr>
        <w:t xml:space="preserve">Dê-se ciência. Publique-se. </w:t>
      </w:r>
      <w:r w:rsidRPr="00195A0B">
        <w:rPr>
          <w:rFonts w:ascii="Arial" w:hAnsi="Arial" w:cs="Arial"/>
        </w:rPr>
        <w:t>Cumpra-se.</w:t>
      </w:r>
    </w:p>
    <w:p w14:paraId="1BFD2676" w14:textId="0249B4EA" w:rsidR="00273847" w:rsidRPr="007561B3" w:rsidRDefault="00273847" w:rsidP="00273847">
      <w:pPr>
        <w:tabs>
          <w:tab w:val="left" w:pos="4253"/>
        </w:tabs>
        <w:jc w:val="center"/>
        <w:rPr>
          <w:rFonts w:ascii="Arial" w:hAnsi="Arial" w:cs="Arial"/>
        </w:rPr>
      </w:pPr>
      <w:r w:rsidRPr="00195A0B">
        <w:rPr>
          <w:rFonts w:ascii="Arial" w:hAnsi="Arial" w:cs="Arial"/>
        </w:rPr>
        <w:t xml:space="preserve">Chapadinha, </w:t>
      </w:r>
      <w:r w:rsidR="00195A0B" w:rsidRPr="00195A0B">
        <w:rPr>
          <w:rFonts w:ascii="Arial" w:hAnsi="Arial" w:cs="Arial"/>
        </w:rPr>
        <w:t>03 de novembro de 2023</w:t>
      </w:r>
      <w:r w:rsidR="00F4223B" w:rsidRPr="00195A0B">
        <w:rPr>
          <w:rFonts w:ascii="Arial" w:hAnsi="Arial" w:cs="Arial"/>
        </w:rPr>
        <w:t>.</w:t>
      </w:r>
    </w:p>
    <w:p w14:paraId="59B94459" w14:textId="77777777" w:rsidR="00273847" w:rsidRPr="007561B3" w:rsidRDefault="00273847" w:rsidP="00273847">
      <w:pPr>
        <w:jc w:val="center"/>
        <w:rPr>
          <w:rFonts w:ascii="Arial" w:hAnsi="Arial" w:cs="Arial"/>
        </w:rPr>
      </w:pPr>
    </w:p>
    <w:p w14:paraId="4E04EAC6" w14:textId="77777777" w:rsidR="007E3431" w:rsidRPr="007561B3" w:rsidRDefault="007E3431" w:rsidP="00273847">
      <w:pPr>
        <w:jc w:val="center"/>
        <w:rPr>
          <w:rFonts w:ascii="Arial" w:hAnsi="Arial" w:cs="Arial"/>
        </w:rPr>
      </w:pPr>
    </w:p>
    <w:p w14:paraId="2DAF9375" w14:textId="77777777" w:rsidR="00273847" w:rsidRPr="007561B3" w:rsidRDefault="00273847" w:rsidP="00273847">
      <w:pPr>
        <w:tabs>
          <w:tab w:val="left" w:pos="4111"/>
        </w:tabs>
        <w:jc w:val="center"/>
        <w:rPr>
          <w:rFonts w:ascii="Arial" w:hAnsi="Arial" w:cs="Arial"/>
        </w:rPr>
      </w:pPr>
      <w:proofErr w:type="spellStart"/>
      <w:r w:rsidRPr="007561B3">
        <w:rPr>
          <w:rFonts w:ascii="Arial" w:hAnsi="Arial" w:cs="Arial"/>
        </w:rPr>
        <w:t>Profª</w:t>
      </w:r>
      <w:proofErr w:type="spellEnd"/>
      <w:r w:rsidRPr="007561B3">
        <w:rPr>
          <w:rFonts w:ascii="Arial" w:hAnsi="Arial" w:cs="Arial"/>
        </w:rPr>
        <w:t xml:space="preserve">. </w:t>
      </w:r>
      <w:r w:rsidR="00F4223B" w:rsidRPr="007561B3">
        <w:rPr>
          <w:rFonts w:ascii="Arial" w:hAnsi="Arial" w:cs="Arial"/>
        </w:rPr>
        <w:t>Ma.</w:t>
      </w:r>
      <w:r w:rsidRPr="007561B3">
        <w:rPr>
          <w:rFonts w:ascii="Arial" w:hAnsi="Arial" w:cs="Arial"/>
        </w:rPr>
        <w:t xml:space="preserve"> </w:t>
      </w:r>
      <w:r w:rsidR="00B24803" w:rsidRPr="007561B3">
        <w:rPr>
          <w:rFonts w:ascii="Arial" w:hAnsi="Arial" w:cs="Arial"/>
        </w:rPr>
        <w:t>Raimunda Nonata Fortes Braga</w:t>
      </w:r>
    </w:p>
    <w:p w14:paraId="43B8CE10" w14:textId="77777777" w:rsidR="00273847" w:rsidRPr="007561B3" w:rsidRDefault="00273847" w:rsidP="00273847">
      <w:pPr>
        <w:tabs>
          <w:tab w:val="left" w:pos="4111"/>
        </w:tabs>
        <w:jc w:val="center"/>
        <w:rPr>
          <w:rFonts w:ascii="Arial" w:hAnsi="Arial" w:cs="Arial"/>
        </w:rPr>
      </w:pPr>
      <w:r w:rsidRPr="007561B3">
        <w:rPr>
          <w:rFonts w:ascii="Arial" w:hAnsi="Arial" w:cs="Arial"/>
        </w:rPr>
        <w:t>Presidente do Conselho</w:t>
      </w:r>
    </w:p>
    <w:p w14:paraId="58DECB12" w14:textId="77777777" w:rsidR="00FC3EC2" w:rsidRDefault="00FC3EC2" w:rsidP="007561B3">
      <w:pPr>
        <w:rPr>
          <w:rFonts w:ascii="Arial" w:hAnsi="Arial" w:cs="Arial"/>
          <w:b/>
        </w:rPr>
      </w:pPr>
    </w:p>
    <w:p w14:paraId="23C61E7F" w14:textId="312E50CE" w:rsidR="00466C85" w:rsidRPr="007561B3" w:rsidRDefault="00913AD8" w:rsidP="007561B3">
      <w:pPr>
        <w:rPr>
          <w:rFonts w:ascii="Arial" w:hAnsi="Arial" w:cs="Arial"/>
          <w:b/>
        </w:rPr>
      </w:pPr>
      <w:r>
        <w:rPr>
          <w:rFonts w:ascii="Arial" w:hAnsi="Arial" w:cs="Arial"/>
          <w:b/>
          <w:noProof/>
        </w:rPr>
        <w:lastRenderedPageBreak/>
        <w:pict w14:anchorId="5EC3FBA5">
          <v:rect id="_x0000_s2050" style="position:absolute;margin-left:435.25pt;margin-top:39.7pt;width:30.55pt;height:26.45pt;z-index:251657728" stroked="f"/>
        </w:pict>
      </w:r>
      <w:r w:rsidR="00466C85" w:rsidRPr="007561B3">
        <w:rPr>
          <w:rFonts w:ascii="Arial" w:hAnsi="Arial" w:cs="Arial"/>
          <w:b/>
        </w:rPr>
        <w:t>ANEXO I</w:t>
      </w:r>
    </w:p>
    <w:p w14:paraId="028CAA15" w14:textId="77777777" w:rsidR="00466C85" w:rsidRPr="007561B3" w:rsidRDefault="00466C85" w:rsidP="007561B3">
      <w:pPr>
        <w:pStyle w:val="Recuodecorpodetexto2"/>
        <w:spacing w:before="120" w:after="0" w:line="240" w:lineRule="auto"/>
        <w:ind w:left="0"/>
        <w:jc w:val="both"/>
        <w:rPr>
          <w:rFonts w:ascii="Arial" w:hAnsi="Arial" w:cs="Arial"/>
          <w:b/>
        </w:rPr>
      </w:pPr>
      <w:r w:rsidRPr="007561B3">
        <w:rPr>
          <w:rFonts w:ascii="Arial" w:hAnsi="Arial" w:cs="Arial"/>
          <w:b/>
        </w:rPr>
        <w:t xml:space="preserve">NORMAS REGULAMENTADORAS </w:t>
      </w:r>
      <w:r w:rsidR="0002675B" w:rsidRPr="007561B3">
        <w:rPr>
          <w:rFonts w:ascii="Arial" w:hAnsi="Arial" w:cs="Arial"/>
          <w:b/>
        </w:rPr>
        <w:t xml:space="preserve">DAS ATIVIDADES ACADÊMICAS COMPLEMENTARES (AAC) </w:t>
      </w:r>
    </w:p>
    <w:p w14:paraId="6965A717" w14:textId="77777777" w:rsidR="00F16095" w:rsidRPr="007561B3" w:rsidRDefault="00F16095" w:rsidP="00466C85">
      <w:pPr>
        <w:autoSpaceDE w:val="0"/>
        <w:autoSpaceDN w:val="0"/>
        <w:adjustRightInd w:val="0"/>
        <w:ind w:left="4253" w:right="-22"/>
        <w:jc w:val="both"/>
        <w:rPr>
          <w:rFonts w:ascii="Arial" w:hAnsi="Arial" w:cs="Arial"/>
          <w:b/>
        </w:rPr>
      </w:pPr>
    </w:p>
    <w:p w14:paraId="46458995" w14:textId="77777777" w:rsidR="00F16095" w:rsidRPr="007561B3" w:rsidRDefault="00F16095" w:rsidP="00466C85">
      <w:pPr>
        <w:autoSpaceDE w:val="0"/>
        <w:autoSpaceDN w:val="0"/>
        <w:adjustRightInd w:val="0"/>
        <w:ind w:left="4253" w:right="-22"/>
        <w:jc w:val="both"/>
        <w:rPr>
          <w:rFonts w:ascii="Arial" w:hAnsi="Arial" w:cs="Arial"/>
          <w:b/>
        </w:rPr>
      </w:pPr>
    </w:p>
    <w:p w14:paraId="69876436" w14:textId="4052636D" w:rsidR="00CB544A" w:rsidRPr="007561B3" w:rsidRDefault="0002675B" w:rsidP="00A06195">
      <w:pPr>
        <w:autoSpaceDE w:val="0"/>
        <w:autoSpaceDN w:val="0"/>
        <w:adjustRightInd w:val="0"/>
        <w:ind w:left="3969" w:right="-22"/>
        <w:jc w:val="both"/>
        <w:rPr>
          <w:rFonts w:ascii="Arial" w:hAnsi="Arial" w:cs="Arial"/>
          <w:b/>
        </w:rPr>
      </w:pPr>
      <w:r w:rsidRPr="007561B3">
        <w:rPr>
          <w:rFonts w:ascii="Arial" w:hAnsi="Arial" w:cs="Arial"/>
          <w:b/>
          <w:sz w:val="22"/>
          <w:szCs w:val="22"/>
        </w:rPr>
        <w:t xml:space="preserve">Normas Regulamentadoras das Atividades Acadêmicas Complementares (AAC) </w:t>
      </w:r>
      <w:r w:rsidR="00466C85" w:rsidRPr="007561B3">
        <w:rPr>
          <w:rFonts w:ascii="Arial" w:eastAsia="Calibri" w:hAnsi="Arial" w:cs="Arial"/>
          <w:b/>
          <w:sz w:val="22"/>
          <w:szCs w:val="22"/>
          <w:lang w:eastAsia="en-US"/>
        </w:rPr>
        <w:t>do</w:t>
      </w:r>
      <w:r w:rsidR="00F4223B" w:rsidRPr="007561B3">
        <w:rPr>
          <w:rFonts w:ascii="Arial" w:eastAsia="Calibri" w:hAnsi="Arial" w:cs="Arial"/>
          <w:b/>
          <w:sz w:val="22"/>
          <w:szCs w:val="22"/>
          <w:lang w:eastAsia="en-US"/>
        </w:rPr>
        <w:t>s</w:t>
      </w:r>
      <w:r w:rsidR="00466C85" w:rsidRPr="007561B3">
        <w:rPr>
          <w:rFonts w:ascii="Arial" w:eastAsia="Calibri" w:hAnsi="Arial" w:cs="Arial"/>
          <w:b/>
          <w:sz w:val="22"/>
          <w:szCs w:val="22"/>
          <w:lang w:eastAsia="en-US"/>
        </w:rPr>
        <w:t xml:space="preserve"> Curso</w:t>
      </w:r>
      <w:r w:rsidR="00F4223B" w:rsidRPr="007561B3">
        <w:rPr>
          <w:rFonts w:ascii="Arial" w:eastAsia="Calibri" w:hAnsi="Arial" w:cs="Arial"/>
          <w:b/>
          <w:sz w:val="22"/>
          <w:szCs w:val="22"/>
          <w:lang w:eastAsia="en-US"/>
        </w:rPr>
        <w:t>s</w:t>
      </w:r>
      <w:r w:rsidR="00466C85" w:rsidRPr="007561B3">
        <w:rPr>
          <w:rFonts w:ascii="Arial" w:eastAsia="Calibri" w:hAnsi="Arial" w:cs="Arial"/>
          <w:b/>
          <w:sz w:val="22"/>
          <w:szCs w:val="22"/>
          <w:lang w:eastAsia="en-US"/>
        </w:rPr>
        <w:t xml:space="preserve"> de </w:t>
      </w:r>
      <w:r w:rsidR="00F4223B" w:rsidRPr="007561B3">
        <w:rPr>
          <w:rFonts w:ascii="Arial" w:eastAsia="Calibri" w:hAnsi="Arial" w:cs="Arial"/>
          <w:b/>
          <w:sz w:val="22"/>
          <w:szCs w:val="22"/>
          <w:lang w:eastAsia="en-US"/>
        </w:rPr>
        <w:t>Graduação</w:t>
      </w:r>
      <w:r w:rsidR="006014C0" w:rsidRPr="007561B3">
        <w:rPr>
          <w:rFonts w:ascii="Arial" w:eastAsia="Calibri" w:hAnsi="Arial" w:cs="Arial"/>
          <w:b/>
          <w:sz w:val="22"/>
          <w:szCs w:val="22"/>
          <w:lang w:eastAsia="en-US"/>
        </w:rPr>
        <w:t xml:space="preserve"> presenciais e a distância</w:t>
      </w:r>
      <w:r w:rsidR="00466C85" w:rsidRPr="007561B3">
        <w:rPr>
          <w:rFonts w:ascii="Arial" w:eastAsia="Calibri" w:hAnsi="Arial" w:cs="Arial"/>
          <w:b/>
          <w:sz w:val="22"/>
          <w:szCs w:val="22"/>
          <w:lang w:eastAsia="en-US"/>
        </w:rPr>
        <w:t xml:space="preserve"> </w:t>
      </w:r>
      <w:r w:rsidR="00466C85" w:rsidRPr="006F453F">
        <w:rPr>
          <w:rFonts w:ascii="Arial" w:eastAsia="Calibri" w:hAnsi="Arial" w:cs="Arial"/>
          <w:b/>
          <w:sz w:val="22"/>
          <w:szCs w:val="22"/>
          <w:lang w:eastAsia="en-US"/>
        </w:rPr>
        <w:t xml:space="preserve">da </w:t>
      </w:r>
      <w:r w:rsidR="00466C85" w:rsidRPr="006F453F">
        <w:rPr>
          <w:rFonts w:ascii="Arial" w:hAnsi="Arial" w:cs="Arial"/>
          <w:b/>
          <w:sz w:val="22"/>
          <w:szCs w:val="22"/>
        </w:rPr>
        <w:t xml:space="preserve">Faculdade do Baixo Parnaíba (FAP), </w:t>
      </w:r>
      <w:r w:rsidR="00F4223B" w:rsidRPr="006F453F">
        <w:rPr>
          <w:rFonts w:ascii="Arial" w:hAnsi="Arial" w:cs="Arial"/>
          <w:b/>
          <w:sz w:val="22"/>
          <w:szCs w:val="22"/>
        </w:rPr>
        <w:t xml:space="preserve">atualizadas pela Resolução FAP/CEPEX Nº </w:t>
      </w:r>
      <w:r w:rsidR="006F453F" w:rsidRPr="006F453F">
        <w:rPr>
          <w:rFonts w:ascii="Arial" w:hAnsi="Arial" w:cs="Arial"/>
          <w:b/>
          <w:sz w:val="22"/>
          <w:szCs w:val="22"/>
        </w:rPr>
        <w:t>422</w:t>
      </w:r>
      <w:r w:rsidR="00AC368F" w:rsidRPr="006F453F">
        <w:rPr>
          <w:rFonts w:ascii="Arial" w:hAnsi="Arial" w:cs="Arial"/>
          <w:b/>
          <w:sz w:val="22"/>
          <w:szCs w:val="22"/>
        </w:rPr>
        <w:t>/20</w:t>
      </w:r>
      <w:r w:rsidR="006F453F" w:rsidRPr="006F453F">
        <w:rPr>
          <w:rFonts w:ascii="Arial" w:hAnsi="Arial" w:cs="Arial"/>
          <w:b/>
          <w:sz w:val="22"/>
          <w:szCs w:val="22"/>
        </w:rPr>
        <w:t xml:space="preserve">23 de </w:t>
      </w:r>
      <w:r w:rsidR="006F453F" w:rsidRPr="006F453F">
        <w:rPr>
          <w:rFonts w:ascii="Arial" w:hAnsi="Arial" w:cs="Arial"/>
          <w:b/>
        </w:rPr>
        <w:t>03 de novembro de 2023.</w:t>
      </w:r>
    </w:p>
    <w:p w14:paraId="0A1C606F" w14:textId="77777777" w:rsidR="00CB544A" w:rsidRPr="007561B3" w:rsidRDefault="00CB544A" w:rsidP="00BF0443">
      <w:pPr>
        <w:autoSpaceDE w:val="0"/>
        <w:autoSpaceDN w:val="0"/>
        <w:adjustRightInd w:val="0"/>
        <w:jc w:val="center"/>
        <w:rPr>
          <w:rFonts w:ascii="Arial" w:hAnsi="Arial" w:cs="Arial"/>
          <w:b/>
        </w:rPr>
      </w:pPr>
    </w:p>
    <w:p w14:paraId="7DAC3C9D" w14:textId="77777777" w:rsidR="00CB544A" w:rsidRPr="007561B3" w:rsidRDefault="00CB544A" w:rsidP="003516CE">
      <w:pPr>
        <w:autoSpaceDE w:val="0"/>
        <w:autoSpaceDN w:val="0"/>
        <w:adjustRightInd w:val="0"/>
        <w:spacing w:after="120"/>
        <w:jc w:val="center"/>
        <w:rPr>
          <w:rFonts w:ascii="Arial" w:hAnsi="Arial" w:cs="Arial"/>
          <w:b/>
        </w:rPr>
      </w:pPr>
    </w:p>
    <w:p w14:paraId="539E5F60" w14:textId="61172EB8" w:rsidR="00B57DD5" w:rsidRPr="007561B3" w:rsidRDefault="00F02CF6" w:rsidP="007D4CA5">
      <w:pPr>
        <w:autoSpaceDE w:val="0"/>
        <w:autoSpaceDN w:val="0"/>
        <w:adjustRightInd w:val="0"/>
        <w:spacing w:before="120" w:after="120"/>
        <w:jc w:val="both"/>
        <w:rPr>
          <w:rFonts w:ascii="Arial" w:hAnsi="Arial" w:cs="Arial"/>
        </w:rPr>
      </w:pPr>
      <w:r w:rsidRPr="007561B3">
        <w:rPr>
          <w:rFonts w:ascii="Arial" w:hAnsi="Arial" w:cs="Arial"/>
          <w:b/>
        </w:rPr>
        <w:t>Art.</w:t>
      </w:r>
      <w:r w:rsidR="008D555B" w:rsidRPr="007561B3">
        <w:rPr>
          <w:rFonts w:ascii="Arial" w:hAnsi="Arial" w:cs="Arial"/>
          <w:b/>
        </w:rPr>
        <w:t xml:space="preserve"> </w:t>
      </w:r>
      <w:r w:rsidRPr="007561B3">
        <w:rPr>
          <w:rFonts w:ascii="Arial" w:hAnsi="Arial" w:cs="Arial"/>
          <w:b/>
        </w:rPr>
        <w:t>1</w:t>
      </w:r>
      <w:r w:rsidR="006014C0" w:rsidRPr="007561B3">
        <w:rPr>
          <w:rFonts w:ascii="Arial" w:hAnsi="Arial" w:cs="Arial"/>
          <w:b/>
        </w:rPr>
        <w:t>º</w:t>
      </w:r>
      <w:r w:rsidR="006014C0" w:rsidRPr="007561B3">
        <w:rPr>
          <w:rFonts w:ascii="Arial" w:hAnsi="Arial" w:cs="Arial"/>
        </w:rPr>
        <w:t xml:space="preserve"> </w:t>
      </w:r>
      <w:r w:rsidR="007D4CA5" w:rsidRPr="007561B3">
        <w:rPr>
          <w:rFonts w:ascii="Arial" w:hAnsi="Arial" w:cs="Arial"/>
        </w:rPr>
        <w:t xml:space="preserve"> </w:t>
      </w:r>
      <w:r w:rsidR="006014C0" w:rsidRPr="007561B3">
        <w:rPr>
          <w:rFonts w:ascii="Arial" w:hAnsi="Arial" w:cs="Arial"/>
        </w:rPr>
        <w:t>As</w:t>
      </w:r>
      <w:r w:rsidR="009A7892" w:rsidRPr="007561B3">
        <w:rPr>
          <w:rFonts w:ascii="Arial" w:hAnsi="Arial" w:cs="Arial"/>
        </w:rPr>
        <w:t xml:space="preserve"> Normas Regulamentadoras das Atividades Acadêmicas Complementares (AAC)</w:t>
      </w:r>
      <w:r w:rsidR="009A7892" w:rsidRPr="007561B3">
        <w:rPr>
          <w:rFonts w:ascii="Arial" w:hAnsi="Arial" w:cs="Arial"/>
          <w:b/>
        </w:rPr>
        <w:t xml:space="preserve"> </w:t>
      </w:r>
      <w:r w:rsidRPr="007561B3">
        <w:rPr>
          <w:rFonts w:ascii="Arial" w:hAnsi="Arial" w:cs="Arial"/>
        </w:rPr>
        <w:t xml:space="preserve">da Faculdade do Baixo Parnaíba (FAP) </w:t>
      </w:r>
      <w:r w:rsidR="009A7892" w:rsidRPr="007561B3">
        <w:rPr>
          <w:rFonts w:ascii="Arial" w:hAnsi="Arial" w:cs="Arial"/>
        </w:rPr>
        <w:t>disciplinam a operacionalização das atividades complementares no âmbito do</w:t>
      </w:r>
      <w:r w:rsidRPr="007561B3">
        <w:rPr>
          <w:rFonts w:ascii="Arial" w:hAnsi="Arial" w:cs="Arial"/>
        </w:rPr>
        <w:t>s</w:t>
      </w:r>
      <w:r w:rsidR="009A7892" w:rsidRPr="007561B3">
        <w:rPr>
          <w:rFonts w:ascii="Arial" w:hAnsi="Arial" w:cs="Arial"/>
        </w:rPr>
        <w:t xml:space="preserve"> Curso</w:t>
      </w:r>
      <w:r w:rsidRPr="007561B3">
        <w:rPr>
          <w:rFonts w:ascii="Arial" w:hAnsi="Arial" w:cs="Arial"/>
        </w:rPr>
        <w:t>s</w:t>
      </w:r>
      <w:r w:rsidR="009A7892" w:rsidRPr="007561B3">
        <w:rPr>
          <w:rFonts w:ascii="Arial" w:hAnsi="Arial" w:cs="Arial"/>
        </w:rPr>
        <w:t xml:space="preserve"> de </w:t>
      </w:r>
      <w:r w:rsidRPr="007561B3">
        <w:rPr>
          <w:rFonts w:ascii="Arial" w:hAnsi="Arial" w:cs="Arial"/>
        </w:rPr>
        <w:t>Graduação</w:t>
      </w:r>
      <w:r w:rsidR="006014C0" w:rsidRPr="007561B3">
        <w:rPr>
          <w:rFonts w:ascii="Arial" w:hAnsi="Arial" w:cs="Arial"/>
        </w:rPr>
        <w:t xml:space="preserve"> presenciais e a distância</w:t>
      </w:r>
      <w:r w:rsidR="0087732B" w:rsidRPr="007561B3">
        <w:rPr>
          <w:rFonts w:ascii="Arial" w:hAnsi="Arial" w:cs="Arial"/>
        </w:rPr>
        <w:t xml:space="preserve"> em conformidade com a Resolução </w:t>
      </w:r>
      <w:r w:rsidR="00153BFD" w:rsidRPr="00153BFD">
        <w:rPr>
          <w:rFonts w:ascii="Arial" w:hAnsi="Arial" w:cs="Arial"/>
        </w:rPr>
        <w:t>FAP/CEPEX Nº 422/2023 de 03 de novembro de 2023</w:t>
      </w:r>
      <w:r w:rsidR="00153BFD">
        <w:rPr>
          <w:rFonts w:ascii="Arial" w:hAnsi="Arial" w:cs="Arial"/>
        </w:rPr>
        <w:t xml:space="preserve"> </w:t>
      </w:r>
      <w:r w:rsidR="0087732B" w:rsidRPr="007561B3">
        <w:rPr>
          <w:rFonts w:ascii="Arial" w:hAnsi="Arial" w:cs="Arial"/>
        </w:rPr>
        <w:t>e legislação vigente.</w:t>
      </w:r>
    </w:p>
    <w:p w14:paraId="7DBDC7F4" w14:textId="77777777" w:rsidR="00B57DD5" w:rsidRPr="007561B3" w:rsidRDefault="00B57DD5" w:rsidP="003516CE">
      <w:pPr>
        <w:autoSpaceDE w:val="0"/>
        <w:autoSpaceDN w:val="0"/>
        <w:adjustRightInd w:val="0"/>
        <w:spacing w:after="120"/>
        <w:jc w:val="both"/>
        <w:rPr>
          <w:rFonts w:ascii="Arial" w:hAnsi="Arial" w:cs="Arial"/>
        </w:rPr>
      </w:pPr>
      <w:r w:rsidRPr="007561B3">
        <w:rPr>
          <w:rFonts w:ascii="Arial" w:hAnsi="Arial" w:cs="Arial"/>
          <w:b/>
        </w:rPr>
        <w:t>Art.</w:t>
      </w:r>
      <w:r w:rsidR="00051FB2" w:rsidRPr="007561B3">
        <w:rPr>
          <w:rFonts w:ascii="Arial" w:hAnsi="Arial" w:cs="Arial"/>
          <w:b/>
        </w:rPr>
        <w:t xml:space="preserve"> </w:t>
      </w:r>
      <w:r w:rsidRPr="007561B3">
        <w:rPr>
          <w:rFonts w:ascii="Arial" w:hAnsi="Arial" w:cs="Arial"/>
          <w:b/>
        </w:rPr>
        <w:t>2º</w:t>
      </w:r>
      <w:r w:rsidR="00821885" w:rsidRPr="007561B3">
        <w:rPr>
          <w:rFonts w:ascii="Arial" w:hAnsi="Arial" w:cs="Arial"/>
        </w:rPr>
        <w:t xml:space="preserve">  </w:t>
      </w:r>
      <w:r w:rsidRPr="007561B3">
        <w:rPr>
          <w:rFonts w:ascii="Arial" w:hAnsi="Arial" w:cs="Arial"/>
        </w:rPr>
        <w:t xml:space="preserve">Compõem as Atividades Acadêmicas Complementares (AAC) aquelas atividades </w:t>
      </w:r>
      <w:r w:rsidRPr="007561B3">
        <w:rPr>
          <w:rFonts w:ascii="Arial" w:hAnsi="Arial" w:cs="Arial"/>
          <w:bCs/>
        </w:rPr>
        <w:t>acadêmico-científicas e culturais</w:t>
      </w:r>
      <w:r w:rsidRPr="007561B3">
        <w:rPr>
          <w:rFonts w:ascii="Arial" w:hAnsi="Arial" w:cs="Arial"/>
        </w:rPr>
        <w:t xml:space="preserve"> diversificadas, desenvolvidas pelo</w:t>
      </w:r>
      <w:r w:rsidR="007D4CA5" w:rsidRPr="007561B3">
        <w:rPr>
          <w:rFonts w:ascii="Arial" w:hAnsi="Arial" w:cs="Arial"/>
        </w:rPr>
        <w:t>s</w:t>
      </w:r>
      <w:r w:rsidRPr="007561B3">
        <w:rPr>
          <w:rFonts w:ascii="Arial" w:hAnsi="Arial" w:cs="Arial"/>
        </w:rPr>
        <w:t xml:space="preserve"> aluno</w:t>
      </w:r>
      <w:r w:rsidR="007D4CA5" w:rsidRPr="007561B3">
        <w:rPr>
          <w:rFonts w:ascii="Arial" w:hAnsi="Arial" w:cs="Arial"/>
        </w:rPr>
        <w:t>s</w:t>
      </w:r>
      <w:r w:rsidRPr="007561B3">
        <w:rPr>
          <w:rFonts w:ascii="Arial" w:hAnsi="Arial" w:cs="Arial"/>
        </w:rPr>
        <w:t xml:space="preserve"> dos Cursos de Graduação</w:t>
      </w:r>
      <w:r w:rsidR="006014C0" w:rsidRPr="007561B3">
        <w:rPr>
          <w:rFonts w:ascii="Arial" w:hAnsi="Arial" w:cs="Arial"/>
        </w:rPr>
        <w:t xml:space="preserve"> presenciais e a distância</w:t>
      </w:r>
      <w:r w:rsidRPr="007561B3">
        <w:rPr>
          <w:rFonts w:ascii="Arial" w:hAnsi="Arial" w:cs="Arial"/>
        </w:rPr>
        <w:t>, compreendendo a participação em cursos, disciplinas, projetos de iniciação científica, de iniciação à pesquisa e de extensão. Envolvem atividades de visitas monitoradas, participação em seminários, encontros,</w:t>
      </w:r>
      <w:r w:rsidR="00044F77" w:rsidRPr="007561B3">
        <w:rPr>
          <w:rFonts w:ascii="Arial" w:hAnsi="Arial" w:cs="Arial"/>
        </w:rPr>
        <w:t xml:space="preserve"> simpósios, workshop, palestras</w:t>
      </w:r>
      <w:r w:rsidRPr="007561B3">
        <w:rPr>
          <w:rFonts w:ascii="Arial" w:hAnsi="Arial" w:cs="Arial"/>
        </w:rPr>
        <w:t xml:space="preserve"> e congressos, com apresentação de trabalhos, visitas técnicas na área específica do Curso ou áreas afins, bem como o exercício de monitoria ou outras atividades de relevância na área.</w:t>
      </w:r>
    </w:p>
    <w:p w14:paraId="74ACD2EC" w14:textId="77777777" w:rsidR="00216D9B" w:rsidRPr="007561B3" w:rsidRDefault="00F02CF6" w:rsidP="003516CE">
      <w:pPr>
        <w:autoSpaceDE w:val="0"/>
        <w:autoSpaceDN w:val="0"/>
        <w:adjustRightInd w:val="0"/>
        <w:spacing w:after="120"/>
        <w:jc w:val="both"/>
        <w:rPr>
          <w:rFonts w:ascii="Arial" w:hAnsi="Arial" w:cs="Arial"/>
        </w:rPr>
      </w:pPr>
      <w:r w:rsidRPr="007561B3">
        <w:rPr>
          <w:rFonts w:ascii="Arial" w:hAnsi="Arial" w:cs="Arial"/>
          <w:b/>
        </w:rPr>
        <w:t>Art.</w:t>
      </w:r>
      <w:r w:rsidR="00C479BA" w:rsidRPr="007561B3">
        <w:rPr>
          <w:rFonts w:ascii="Arial" w:hAnsi="Arial" w:cs="Arial"/>
          <w:b/>
        </w:rPr>
        <w:t xml:space="preserve"> </w:t>
      </w:r>
      <w:r w:rsidR="00B57DD5" w:rsidRPr="007561B3">
        <w:rPr>
          <w:rFonts w:ascii="Arial" w:hAnsi="Arial" w:cs="Arial"/>
          <w:b/>
        </w:rPr>
        <w:t>3</w:t>
      </w:r>
      <w:r w:rsidR="009A7892" w:rsidRPr="007561B3">
        <w:rPr>
          <w:rFonts w:ascii="Arial" w:hAnsi="Arial" w:cs="Arial"/>
          <w:b/>
        </w:rPr>
        <w:t>º</w:t>
      </w:r>
      <w:r w:rsidR="007D4CA5" w:rsidRPr="007561B3">
        <w:rPr>
          <w:rFonts w:ascii="Arial" w:hAnsi="Arial" w:cs="Arial"/>
          <w:b/>
        </w:rPr>
        <w:t xml:space="preserve"> </w:t>
      </w:r>
      <w:r w:rsidR="009A7892" w:rsidRPr="007561B3">
        <w:rPr>
          <w:rFonts w:ascii="Arial" w:hAnsi="Arial" w:cs="Arial"/>
        </w:rPr>
        <w:t xml:space="preserve"> As </w:t>
      </w:r>
      <w:r w:rsidRPr="007561B3">
        <w:rPr>
          <w:rFonts w:ascii="Arial" w:hAnsi="Arial" w:cs="Arial"/>
        </w:rPr>
        <w:t xml:space="preserve">Atividades </w:t>
      </w:r>
      <w:r w:rsidR="00C640A1" w:rsidRPr="007561B3">
        <w:rPr>
          <w:rFonts w:ascii="Arial" w:hAnsi="Arial" w:cs="Arial"/>
        </w:rPr>
        <w:t>Complementares são</w:t>
      </w:r>
      <w:r w:rsidR="009A7892" w:rsidRPr="007561B3">
        <w:rPr>
          <w:rFonts w:ascii="Arial" w:hAnsi="Arial" w:cs="Arial"/>
        </w:rPr>
        <w:t xml:space="preserve"> componente</w:t>
      </w:r>
      <w:r w:rsidR="00C640A1" w:rsidRPr="007561B3">
        <w:rPr>
          <w:rFonts w:ascii="Arial" w:hAnsi="Arial" w:cs="Arial"/>
        </w:rPr>
        <w:t>s</w:t>
      </w:r>
      <w:r w:rsidR="009A7892" w:rsidRPr="007561B3">
        <w:rPr>
          <w:rFonts w:ascii="Arial" w:hAnsi="Arial" w:cs="Arial"/>
        </w:rPr>
        <w:t xml:space="preserve"> curricular</w:t>
      </w:r>
      <w:r w:rsidR="00C640A1" w:rsidRPr="007561B3">
        <w:rPr>
          <w:rFonts w:ascii="Arial" w:hAnsi="Arial" w:cs="Arial"/>
        </w:rPr>
        <w:t>es</w:t>
      </w:r>
      <w:r w:rsidR="0087732B" w:rsidRPr="007561B3">
        <w:rPr>
          <w:rFonts w:ascii="Arial" w:hAnsi="Arial" w:cs="Arial"/>
        </w:rPr>
        <w:t>,</w:t>
      </w:r>
      <w:r w:rsidR="009A7892" w:rsidRPr="007561B3">
        <w:rPr>
          <w:rFonts w:ascii="Arial" w:hAnsi="Arial" w:cs="Arial"/>
        </w:rPr>
        <w:t xml:space="preserve"> </w:t>
      </w:r>
      <w:r w:rsidR="00C640A1" w:rsidRPr="007561B3">
        <w:rPr>
          <w:rFonts w:ascii="Arial" w:hAnsi="Arial" w:cs="Arial"/>
        </w:rPr>
        <w:t>constitu</w:t>
      </w:r>
      <w:r w:rsidR="00B57DD5" w:rsidRPr="007561B3">
        <w:rPr>
          <w:rFonts w:ascii="Arial" w:hAnsi="Arial" w:cs="Arial"/>
        </w:rPr>
        <w:t>ídos</w:t>
      </w:r>
      <w:r w:rsidR="00C640A1" w:rsidRPr="007561B3">
        <w:rPr>
          <w:rFonts w:ascii="Arial" w:hAnsi="Arial" w:cs="Arial"/>
        </w:rPr>
        <w:t xml:space="preserve"> de ações desenvolvidas e/ou vivenciad</w:t>
      </w:r>
      <w:r w:rsidR="0087732B" w:rsidRPr="007561B3">
        <w:rPr>
          <w:rFonts w:ascii="Arial" w:hAnsi="Arial" w:cs="Arial"/>
        </w:rPr>
        <w:t xml:space="preserve">as pelos alunos </w:t>
      </w:r>
      <w:r w:rsidR="00C640A1" w:rsidRPr="007561B3">
        <w:rPr>
          <w:rFonts w:ascii="Arial" w:hAnsi="Arial" w:cs="Arial"/>
        </w:rPr>
        <w:t xml:space="preserve">que visam agregar valores à formação </w:t>
      </w:r>
      <w:r w:rsidR="0087732B" w:rsidRPr="007561B3">
        <w:rPr>
          <w:rFonts w:ascii="Arial" w:hAnsi="Arial" w:cs="Arial"/>
        </w:rPr>
        <w:t xml:space="preserve">acadêmica </w:t>
      </w:r>
      <w:r w:rsidR="009A7892" w:rsidRPr="007561B3">
        <w:rPr>
          <w:rFonts w:ascii="Arial" w:hAnsi="Arial" w:cs="Arial"/>
        </w:rPr>
        <w:t>humana e profissiona</w:t>
      </w:r>
      <w:r w:rsidR="00B57DD5" w:rsidRPr="007561B3">
        <w:rPr>
          <w:rFonts w:ascii="Arial" w:hAnsi="Arial" w:cs="Arial"/>
        </w:rPr>
        <w:t>l</w:t>
      </w:r>
      <w:r w:rsidR="0082204B" w:rsidRPr="007561B3">
        <w:rPr>
          <w:rFonts w:ascii="Arial" w:hAnsi="Arial" w:cs="Arial"/>
        </w:rPr>
        <w:t>.</w:t>
      </w:r>
    </w:p>
    <w:p w14:paraId="2524AE88" w14:textId="77777777" w:rsidR="00CA6155" w:rsidRPr="007561B3" w:rsidRDefault="0084319C" w:rsidP="0072202F">
      <w:pPr>
        <w:autoSpaceDE w:val="0"/>
        <w:autoSpaceDN w:val="0"/>
        <w:adjustRightInd w:val="0"/>
        <w:spacing w:after="120"/>
        <w:jc w:val="both"/>
        <w:rPr>
          <w:rFonts w:ascii="Arial" w:hAnsi="Arial" w:cs="Arial"/>
        </w:rPr>
      </w:pPr>
      <w:r w:rsidRPr="007561B3">
        <w:rPr>
          <w:rFonts w:ascii="Arial" w:hAnsi="Arial" w:cs="Arial"/>
          <w:b/>
          <w:bCs/>
        </w:rPr>
        <w:t xml:space="preserve">Parágrafo </w:t>
      </w:r>
      <w:r w:rsidR="007D4CA5" w:rsidRPr="007561B3">
        <w:rPr>
          <w:rFonts w:ascii="Arial" w:hAnsi="Arial" w:cs="Arial"/>
          <w:b/>
          <w:bCs/>
        </w:rPr>
        <w:t>ú</w:t>
      </w:r>
      <w:r w:rsidRPr="007561B3">
        <w:rPr>
          <w:rFonts w:ascii="Arial" w:hAnsi="Arial" w:cs="Arial"/>
          <w:b/>
          <w:bCs/>
        </w:rPr>
        <w:t>nico.</w:t>
      </w:r>
      <w:r w:rsidR="00B57DD5" w:rsidRPr="007561B3">
        <w:rPr>
          <w:rFonts w:ascii="Arial" w:hAnsi="Arial" w:cs="Arial"/>
          <w:b/>
          <w:bCs/>
        </w:rPr>
        <w:t xml:space="preserve"> </w:t>
      </w:r>
      <w:r w:rsidR="007D4CA5" w:rsidRPr="007561B3">
        <w:rPr>
          <w:rFonts w:ascii="Arial" w:hAnsi="Arial" w:cs="Arial"/>
          <w:b/>
          <w:bCs/>
        </w:rPr>
        <w:t xml:space="preserve"> </w:t>
      </w:r>
      <w:r w:rsidR="00B57DD5" w:rsidRPr="007561B3">
        <w:rPr>
          <w:rFonts w:ascii="Arial" w:hAnsi="Arial" w:cs="Arial"/>
          <w:bCs/>
        </w:rPr>
        <w:t>A</w:t>
      </w:r>
      <w:r w:rsidR="00CA6155" w:rsidRPr="007561B3">
        <w:rPr>
          <w:rFonts w:ascii="Arial" w:hAnsi="Arial" w:cs="Arial"/>
          <w:b/>
          <w:bCs/>
        </w:rPr>
        <w:t xml:space="preserve"> </w:t>
      </w:r>
      <w:r w:rsidR="0087732B" w:rsidRPr="007561B3">
        <w:rPr>
          <w:rFonts w:ascii="Arial" w:hAnsi="Arial" w:cs="Arial"/>
        </w:rPr>
        <w:t xml:space="preserve">flexibilização </w:t>
      </w:r>
      <w:r w:rsidR="0082204B" w:rsidRPr="007561B3">
        <w:rPr>
          <w:rFonts w:ascii="Arial" w:hAnsi="Arial" w:cs="Arial"/>
        </w:rPr>
        <w:t>curricular</w:t>
      </w:r>
      <w:r w:rsidR="0087732B" w:rsidRPr="007561B3">
        <w:rPr>
          <w:rFonts w:ascii="Arial" w:hAnsi="Arial" w:cs="Arial"/>
        </w:rPr>
        <w:t xml:space="preserve"> </w:t>
      </w:r>
      <w:r w:rsidR="0082204B" w:rsidRPr="007561B3">
        <w:rPr>
          <w:rFonts w:ascii="Arial" w:hAnsi="Arial" w:cs="Arial"/>
        </w:rPr>
        <w:t>e a integralização da carga horária mínima exigida n</w:t>
      </w:r>
      <w:r w:rsidR="0087732B" w:rsidRPr="007561B3">
        <w:rPr>
          <w:rFonts w:ascii="Arial" w:hAnsi="Arial" w:cs="Arial"/>
        </w:rPr>
        <w:t>os Cursos de Graduação</w:t>
      </w:r>
      <w:r w:rsidR="006014C0" w:rsidRPr="007561B3">
        <w:rPr>
          <w:rFonts w:ascii="Arial" w:hAnsi="Arial" w:cs="Arial"/>
        </w:rPr>
        <w:t xml:space="preserve"> presenciais e a distância</w:t>
      </w:r>
      <w:r w:rsidR="00D6202A" w:rsidRPr="007561B3">
        <w:rPr>
          <w:rFonts w:ascii="Arial" w:hAnsi="Arial" w:cs="Arial"/>
        </w:rPr>
        <w:t xml:space="preserve"> são indispensáveis</w:t>
      </w:r>
      <w:r w:rsidR="0082204B" w:rsidRPr="007561B3">
        <w:rPr>
          <w:rFonts w:ascii="Arial" w:hAnsi="Arial" w:cs="Arial"/>
        </w:rPr>
        <w:t xml:space="preserve"> para </w:t>
      </w:r>
      <w:r w:rsidR="00CA6155" w:rsidRPr="007561B3">
        <w:rPr>
          <w:rFonts w:ascii="Arial" w:hAnsi="Arial" w:cs="Arial"/>
        </w:rPr>
        <w:t>cada Atividade Complementar realizada pelo aluno.</w:t>
      </w:r>
    </w:p>
    <w:p w14:paraId="0B48688F" w14:textId="77777777" w:rsidR="0002675B" w:rsidRPr="007561B3" w:rsidRDefault="00B26094" w:rsidP="00162DB8">
      <w:pPr>
        <w:autoSpaceDE w:val="0"/>
        <w:autoSpaceDN w:val="0"/>
        <w:adjustRightInd w:val="0"/>
        <w:spacing w:after="60"/>
        <w:jc w:val="both"/>
        <w:rPr>
          <w:rFonts w:ascii="Arial" w:hAnsi="Arial" w:cs="Arial"/>
          <w:b/>
          <w:bCs/>
        </w:rPr>
      </w:pPr>
      <w:r w:rsidRPr="007561B3">
        <w:rPr>
          <w:rFonts w:ascii="Arial" w:hAnsi="Arial" w:cs="Arial"/>
          <w:b/>
          <w:bCs/>
        </w:rPr>
        <w:t>Art.</w:t>
      </w:r>
      <w:r w:rsidR="009B2149" w:rsidRPr="007561B3">
        <w:rPr>
          <w:rFonts w:ascii="Arial" w:hAnsi="Arial" w:cs="Arial"/>
          <w:b/>
          <w:bCs/>
        </w:rPr>
        <w:t xml:space="preserve"> </w:t>
      </w:r>
      <w:r w:rsidR="00B57DD5" w:rsidRPr="007561B3">
        <w:rPr>
          <w:rFonts w:ascii="Arial" w:hAnsi="Arial" w:cs="Arial"/>
          <w:b/>
          <w:bCs/>
        </w:rPr>
        <w:t>4</w:t>
      </w:r>
      <w:r w:rsidRPr="007561B3">
        <w:rPr>
          <w:rFonts w:ascii="Arial" w:hAnsi="Arial" w:cs="Arial"/>
          <w:b/>
          <w:bCs/>
        </w:rPr>
        <w:t>º</w:t>
      </w:r>
      <w:r w:rsidR="009B2149" w:rsidRPr="007561B3">
        <w:rPr>
          <w:rFonts w:ascii="Arial" w:hAnsi="Arial" w:cs="Arial"/>
          <w:b/>
          <w:bCs/>
        </w:rPr>
        <w:t xml:space="preserve"> </w:t>
      </w:r>
      <w:r w:rsidR="00B2427A" w:rsidRPr="007561B3">
        <w:rPr>
          <w:rFonts w:ascii="Arial" w:hAnsi="Arial" w:cs="Arial"/>
          <w:b/>
          <w:bCs/>
        </w:rPr>
        <w:t xml:space="preserve"> </w:t>
      </w:r>
      <w:r w:rsidR="00162DB8" w:rsidRPr="007561B3">
        <w:rPr>
          <w:rFonts w:ascii="Arial" w:hAnsi="Arial" w:cs="Arial"/>
        </w:rPr>
        <w:t>Consideram-se</w:t>
      </w:r>
      <w:r w:rsidR="00331819" w:rsidRPr="007561B3">
        <w:rPr>
          <w:rFonts w:ascii="Arial" w:hAnsi="Arial" w:cs="Arial"/>
        </w:rPr>
        <w:t xml:space="preserve"> atividades c</w:t>
      </w:r>
      <w:r w:rsidR="0082204B" w:rsidRPr="007561B3">
        <w:rPr>
          <w:rFonts w:ascii="Arial" w:hAnsi="Arial" w:cs="Arial"/>
        </w:rPr>
        <w:t>omplementares</w:t>
      </w:r>
      <w:r w:rsidR="00CA6155" w:rsidRPr="007561B3">
        <w:rPr>
          <w:rFonts w:ascii="Arial" w:hAnsi="Arial" w:cs="Arial"/>
        </w:rPr>
        <w:t>:</w:t>
      </w:r>
    </w:p>
    <w:p w14:paraId="73DFDE8F" w14:textId="77777777" w:rsidR="00CA6155" w:rsidRPr="007561B3" w:rsidRDefault="00CA6155" w:rsidP="00195A0B">
      <w:pPr>
        <w:pStyle w:val="Default"/>
        <w:numPr>
          <w:ilvl w:val="0"/>
          <w:numId w:val="2"/>
        </w:numPr>
        <w:spacing w:before="120" w:after="120"/>
        <w:ind w:left="709" w:right="567" w:hanging="142"/>
        <w:jc w:val="both"/>
        <w:rPr>
          <w:rFonts w:ascii="Arial" w:hAnsi="Arial" w:cs="Arial"/>
          <w:color w:val="auto"/>
        </w:rPr>
      </w:pPr>
      <w:r w:rsidRPr="007561B3">
        <w:rPr>
          <w:rFonts w:ascii="Arial" w:hAnsi="Arial" w:cs="Arial"/>
          <w:color w:val="auto"/>
        </w:rPr>
        <w:t xml:space="preserve">Atividades de </w:t>
      </w:r>
      <w:r w:rsidR="00162DB8" w:rsidRPr="007561B3">
        <w:rPr>
          <w:rFonts w:ascii="Arial" w:hAnsi="Arial" w:cs="Arial"/>
          <w:color w:val="auto"/>
        </w:rPr>
        <w:t>Iniciação à Pesquisa</w:t>
      </w:r>
      <w:r w:rsidR="00C1449C" w:rsidRPr="007561B3">
        <w:rPr>
          <w:rFonts w:ascii="Arial" w:hAnsi="Arial" w:cs="Arial"/>
          <w:color w:val="auto"/>
        </w:rPr>
        <w:t>:</w:t>
      </w:r>
    </w:p>
    <w:p w14:paraId="6E69FF05" w14:textId="77777777" w:rsidR="00CA6155" w:rsidRPr="007561B3" w:rsidRDefault="00CA6155" w:rsidP="00195A0B">
      <w:pPr>
        <w:numPr>
          <w:ilvl w:val="0"/>
          <w:numId w:val="11"/>
        </w:numPr>
        <w:spacing w:after="120"/>
        <w:ind w:left="993" w:hanging="284"/>
        <w:rPr>
          <w:rFonts w:ascii="Arial" w:hAnsi="Arial" w:cs="Arial"/>
        </w:rPr>
      </w:pPr>
      <w:r w:rsidRPr="007561B3">
        <w:rPr>
          <w:rFonts w:ascii="Arial" w:hAnsi="Arial" w:cs="Arial"/>
        </w:rPr>
        <w:t xml:space="preserve">Participação em </w:t>
      </w:r>
      <w:r w:rsidR="00162DB8" w:rsidRPr="007561B3">
        <w:rPr>
          <w:rFonts w:ascii="Arial" w:hAnsi="Arial" w:cs="Arial"/>
        </w:rPr>
        <w:t>Núcleos de Práticas Acadêmicas</w:t>
      </w:r>
      <w:r w:rsidRPr="007561B3">
        <w:rPr>
          <w:rFonts w:ascii="Arial" w:hAnsi="Arial" w:cs="Arial"/>
        </w:rPr>
        <w:t>, em grupos de</w:t>
      </w:r>
      <w:r w:rsidR="00162DB8" w:rsidRPr="007561B3">
        <w:rPr>
          <w:rFonts w:ascii="Arial" w:hAnsi="Arial" w:cs="Arial"/>
        </w:rPr>
        <w:t xml:space="preserve"> estudos, de iniciação à pesquisa e em projetos pedagógico</w:t>
      </w:r>
      <w:r w:rsidR="00283C6F" w:rsidRPr="007561B3">
        <w:rPr>
          <w:rFonts w:ascii="Arial" w:hAnsi="Arial" w:cs="Arial"/>
        </w:rPr>
        <w:t>s</w:t>
      </w:r>
      <w:r w:rsidR="00162DB8" w:rsidRPr="007561B3">
        <w:rPr>
          <w:rFonts w:ascii="Arial" w:hAnsi="Arial" w:cs="Arial"/>
        </w:rPr>
        <w:t>-</w:t>
      </w:r>
      <w:r w:rsidRPr="007561B3">
        <w:rPr>
          <w:rFonts w:ascii="Arial" w:hAnsi="Arial" w:cs="Arial"/>
        </w:rPr>
        <w:t xml:space="preserve">científicos; </w:t>
      </w:r>
    </w:p>
    <w:p w14:paraId="73695262" w14:textId="77777777" w:rsidR="00CA6155" w:rsidRPr="007561B3" w:rsidRDefault="00CA6155" w:rsidP="00195A0B">
      <w:pPr>
        <w:numPr>
          <w:ilvl w:val="0"/>
          <w:numId w:val="11"/>
        </w:numPr>
        <w:spacing w:after="120"/>
        <w:ind w:left="993" w:hanging="284"/>
        <w:rPr>
          <w:rFonts w:ascii="Arial" w:hAnsi="Arial" w:cs="Arial"/>
        </w:rPr>
      </w:pPr>
      <w:r w:rsidRPr="007561B3">
        <w:rPr>
          <w:rFonts w:ascii="Arial" w:hAnsi="Arial" w:cs="Arial"/>
        </w:rPr>
        <w:t xml:space="preserve">Exposição ou publicação </w:t>
      </w:r>
      <w:r w:rsidR="00162DB8" w:rsidRPr="007561B3">
        <w:rPr>
          <w:rFonts w:ascii="Arial" w:hAnsi="Arial" w:cs="Arial"/>
        </w:rPr>
        <w:t>de trabalhos em eventos pedagógico</w:t>
      </w:r>
      <w:r w:rsidR="00283C6F" w:rsidRPr="007561B3">
        <w:rPr>
          <w:rFonts w:ascii="Arial" w:hAnsi="Arial" w:cs="Arial"/>
        </w:rPr>
        <w:t>s</w:t>
      </w:r>
      <w:r w:rsidR="00162DB8" w:rsidRPr="007561B3">
        <w:rPr>
          <w:rFonts w:ascii="Arial" w:hAnsi="Arial" w:cs="Arial"/>
        </w:rPr>
        <w:t>-científicos</w:t>
      </w:r>
      <w:r w:rsidRPr="007561B3">
        <w:rPr>
          <w:rFonts w:ascii="Arial" w:hAnsi="Arial" w:cs="Arial"/>
        </w:rPr>
        <w:t xml:space="preserve"> relacionados ao</w:t>
      </w:r>
      <w:r w:rsidR="00162DB8" w:rsidRPr="007561B3">
        <w:rPr>
          <w:rFonts w:ascii="Arial" w:hAnsi="Arial" w:cs="Arial"/>
        </w:rPr>
        <w:t>s</w:t>
      </w:r>
      <w:r w:rsidRPr="007561B3">
        <w:rPr>
          <w:rFonts w:ascii="Arial" w:hAnsi="Arial" w:cs="Arial"/>
        </w:rPr>
        <w:t xml:space="preserve"> curso</w:t>
      </w:r>
      <w:r w:rsidR="00162DB8" w:rsidRPr="007561B3">
        <w:rPr>
          <w:rFonts w:ascii="Arial" w:hAnsi="Arial" w:cs="Arial"/>
        </w:rPr>
        <w:t>s</w:t>
      </w:r>
      <w:r w:rsidRPr="007561B3">
        <w:rPr>
          <w:rFonts w:ascii="Arial" w:hAnsi="Arial" w:cs="Arial"/>
        </w:rPr>
        <w:t xml:space="preserve">; </w:t>
      </w:r>
    </w:p>
    <w:p w14:paraId="2A8A6546" w14:textId="77777777" w:rsidR="00CA6155" w:rsidRPr="007561B3" w:rsidRDefault="00CA6155" w:rsidP="00195A0B">
      <w:pPr>
        <w:numPr>
          <w:ilvl w:val="0"/>
          <w:numId w:val="11"/>
        </w:numPr>
        <w:spacing w:after="120"/>
        <w:ind w:left="993" w:hanging="284"/>
        <w:rPr>
          <w:rFonts w:ascii="Arial" w:hAnsi="Arial" w:cs="Arial"/>
        </w:rPr>
      </w:pPr>
      <w:r w:rsidRPr="007561B3">
        <w:rPr>
          <w:rFonts w:ascii="Arial" w:hAnsi="Arial" w:cs="Arial"/>
        </w:rPr>
        <w:t xml:space="preserve">Exercício de monitoria (em grupos de pesquisa); </w:t>
      </w:r>
    </w:p>
    <w:p w14:paraId="1A5C0905" w14:textId="77777777" w:rsidR="00AD0549" w:rsidRDefault="00CA6155" w:rsidP="00195A0B">
      <w:pPr>
        <w:numPr>
          <w:ilvl w:val="0"/>
          <w:numId w:val="11"/>
        </w:numPr>
        <w:spacing w:after="120"/>
        <w:ind w:left="993" w:hanging="284"/>
        <w:rPr>
          <w:rFonts w:ascii="Arial" w:hAnsi="Arial" w:cs="Arial"/>
        </w:rPr>
      </w:pPr>
      <w:r w:rsidRPr="007561B3">
        <w:rPr>
          <w:rFonts w:ascii="Arial" w:hAnsi="Arial" w:cs="Arial"/>
        </w:rPr>
        <w:t xml:space="preserve">Participação em grupo </w:t>
      </w:r>
      <w:r w:rsidR="00D07C81">
        <w:rPr>
          <w:rFonts w:ascii="Arial" w:hAnsi="Arial" w:cs="Arial"/>
        </w:rPr>
        <w:t xml:space="preserve">de pesquisa e </w:t>
      </w:r>
      <w:r w:rsidR="00D07C81" w:rsidRPr="00D07C81">
        <w:rPr>
          <w:rFonts w:ascii="Arial" w:hAnsi="Arial" w:cs="Arial"/>
        </w:rPr>
        <w:t>extensão</w:t>
      </w:r>
      <w:r w:rsidRPr="00D07C81">
        <w:rPr>
          <w:rFonts w:ascii="Arial" w:hAnsi="Arial" w:cs="Arial"/>
        </w:rPr>
        <w:t>;</w:t>
      </w:r>
    </w:p>
    <w:p w14:paraId="57D2CF72" w14:textId="77777777" w:rsidR="00CA6155" w:rsidRPr="007561B3" w:rsidRDefault="00AD0549" w:rsidP="00195A0B">
      <w:pPr>
        <w:numPr>
          <w:ilvl w:val="0"/>
          <w:numId w:val="11"/>
        </w:numPr>
        <w:spacing w:after="120"/>
        <w:ind w:left="993" w:hanging="284"/>
        <w:rPr>
          <w:rFonts w:ascii="Arial" w:hAnsi="Arial" w:cs="Arial"/>
        </w:rPr>
      </w:pPr>
      <w:r>
        <w:rPr>
          <w:rFonts w:ascii="Arial" w:hAnsi="Arial" w:cs="Arial"/>
        </w:rPr>
        <w:t>Participação</w:t>
      </w:r>
      <w:r w:rsidR="00CA6155" w:rsidRPr="007561B3">
        <w:rPr>
          <w:rFonts w:ascii="Arial" w:hAnsi="Arial" w:cs="Arial"/>
        </w:rPr>
        <w:t xml:space="preserve"> </w:t>
      </w:r>
      <w:r>
        <w:rPr>
          <w:rFonts w:ascii="Arial" w:hAnsi="Arial" w:cs="Arial"/>
        </w:rPr>
        <w:t>em grupo de estudos de curricularização</w:t>
      </w:r>
      <w:r w:rsidR="001C18F7">
        <w:rPr>
          <w:rFonts w:ascii="Arial" w:hAnsi="Arial" w:cs="Arial"/>
        </w:rPr>
        <w:t xml:space="preserve"> da extensão;</w:t>
      </w:r>
    </w:p>
    <w:p w14:paraId="4D6D1EF5" w14:textId="77777777" w:rsidR="00CA6155" w:rsidRDefault="00CA6155" w:rsidP="00195A0B">
      <w:pPr>
        <w:numPr>
          <w:ilvl w:val="0"/>
          <w:numId w:val="11"/>
        </w:numPr>
        <w:spacing w:after="120"/>
        <w:ind w:left="993" w:hanging="284"/>
        <w:rPr>
          <w:rFonts w:ascii="Arial" w:hAnsi="Arial" w:cs="Arial"/>
        </w:rPr>
      </w:pPr>
      <w:r w:rsidRPr="007561B3">
        <w:rPr>
          <w:rFonts w:ascii="Arial" w:hAnsi="Arial" w:cs="Arial"/>
        </w:rPr>
        <w:t xml:space="preserve">Atuação como bolsista ou voluntário de Iniciação Científica. </w:t>
      </w:r>
    </w:p>
    <w:p w14:paraId="57A2C9BB" w14:textId="77777777" w:rsidR="00A06195" w:rsidRPr="007561B3" w:rsidRDefault="00A06195" w:rsidP="00A06195">
      <w:pPr>
        <w:spacing w:after="120"/>
        <w:rPr>
          <w:rFonts w:ascii="Arial" w:hAnsi="Arial" w:cs="Arial"/>
        </w:rPr>
      </w:pPr>
    </w:p>
    <w:p w14:paraId="6E496EF9" w14:textId="77777777" w:rsidR="00CA6155" w:rsidRPr="007561B3" w:rsidRDefault="00162DB8" w:rsidP="00195A0B">
      <w:pPr>
        <w:numPr>
          <w:ilvl w:val="0"/>
          <w:numId w:val="2"/>
        </w:numPr>
        <w:autoSpaceDE w:val="0"/>
        <w:autoSpaceDN w:val="0"/>
        <w:adjustRightInd w:val="0"/>
        <w:spacing w:before="120" w:after="120"/>
        <w:ind w:left="709" w:hanging="142"/>
        <w:jc w:val="both"/>
        <w:rPr>
          <w:rFonts w:ascii="Arial" w:hAnsi="Arial" w:cs="Arial"/>
          <w:bCs/>
        </w:rPr>
      </w:pPr>
      <w:r w:rsidRPr="007561B3">
        <w:rPr>
          <w:rFonts w:ascii="Arial" w:hAnsi="Arial" w:cs="Arial"/>
          <w:bCs/>
        </w:rPr>
        <w:lastRenderedPageBreak/>
        <w:t>Atividades de Extensão</w:t>
      </w:r>
      <w:r w:rsidR="00D039C9" w:rsidRPr="007561B3">
        <w:rPr>
          <w:rFonts w:ascii="Arial" w:hAnsi="Arial" w:cs="Arial"/>
          <w:bCs/>
        </w:rPr>
        <w:t>:</w:t>
      </w:r>
    </w:p>
    <w:p w14:paraId="12333BB9" w14:textId="77777777" w:rsidR="00162DB8" w:rsidRPr="007561B3" w:rsidRDefault="00162DB8"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Participação em projetos de extensão, desde que os mesmos sejam aprovados pelos órgãos pertinentes da FA</w:t>
      </w:r>
      <w:r w:rsidR="00216D9B" w:rsidRPr="007561B3">
        <w:rPr>
          <w:rFonts w:ascii="Arial" w:hAnsi="Arial" w:cs="Arial"/>
          <w:color w:val="auto"/>
        </w:rPr>
        <w:t>P</w:t>
      </w:r>
      <w:r w:rsidRPr="007561B3">
        <w:rPr>
          <w:rFonts w:ascii="Arial" w:hAnsi="Arial" w:cs="Arial"/>
          <w:color w:val="auto"/>
        </w:rPr>
        <w:t xml:space="preserve"> e estejam relacionados ao</w:t>
      </w:r>
      <w:r w:rsidR="00216D9B" w:rsidRPr="007561B3">
        <w:rPr>
          <w:rFonts w:ascii="Arial" w:hAnsi="Arial" w:cs="Arial"/>
          <w:color w:val="auto"/>
        </w:rPr>
        <w:t>s Cursos de Graduação</w:t>
      </w:r>
      <w:r w:rsidR="006014C0" w:rsidRPr="007561B3">
        <w:rPr>
          <w:rFonts w:ascii="Arial" w:hAnsi="Arial" w:cs="Arial"/>
        </w:rPr>
        <w:t xml:space="preserve"> presenciais e a distância</w:t>
      </w:r>
      <w:r w:rsidR="00216D9B" w:rsidRPr="007561B3">
        <w:rPr>
          <w:rFonts w:ascii="Arial" w:hAnsi="Arial" w:cs="Arial"/>
          <w:color w:val="auto"/>
        </w:rPr>
        <w:t xml:space="preserve"> </w:t>
      </w:r>
      <w:r w:rsidRPr="007561B3">
        <w:rPr>
          <w:rFonts w:ascii="Arial" w:hAnsi="Arial" w:cs="Arial"/>
          <w:color w:val="auto"/>
        </w:rPr>
        <w:t xml:space="preserve">ou às suas áreas afins; </w:t>
      </w:r>
    </w:p>
    <w:p w14:paraId="5286E606" w14:textId="77777777" w:rsidR="00162DB8" w:rsidRPr="007561B3" w:rsidRDefault="00216D9B"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 xml:space="preserve">Participação </w:t>
      </w:r>
      <w:r w:rsidR="004527C4">
        <w:rPr>
          <w:rFonts w:ascii="Arial" w:hAnsi="Arial" w:cs="Arial"/>
          <w:color w:val="auto"/>
        </w:rPr>
        <w:t xml:space="preserve">com apresentação de trabalhos </w:t>
      </w:r>
      <w:r w:rsidRPr="007561B3">
        <w:rPr>
          <w:rFonts w:ascii="Arial" w:hAnsi="Arial" w:cs="Arial"/>
          <w:color w:val="auto"/>
        </w:rPr>
        <w:t xml:space="preserve">em eventos </w:t>
      </w:r>
      <w:r w:rsidR="004527C4">
        <w:rPr>
          <w:rFonts w:ascii="Arial" w:hAnsi="Arial" w:cs="Arial"/>
          <w:color w:val="auto"/>
        </w:rPr>
        <w:t>didáticos</w:t>
      </w:r>
      <w:r w:rsidRPr="007561B3">
        <w:rPr>
          <w:rFonts w:ascii="Arial" w:hAnsi="Arial" w:cs="Arial"/>
          <w:color w:val="auto"/>
        </w:rPr>
        <w:t>-</w:t>
      </w:r>
      <w:r w:rsidR="00162DB8" w:rsidRPr="007561B3">
        <w:rPr>
          <w:rFonts w:ascii="Arial" w:hAnsi="Arial" w:cs="Arial"/>
          <w:color w:val="auto"/>
        </w:rPr>
        <w:t xml:space="preserve">científicos; </w:t>
      </w:r>
    </w:p>
    <w:p w14:paraId="1C334867" w14:textId="77777777" w:rsidR="00162DB8" w:rsidRPr="007561B3" w:rsidRDefault="00216D9B"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Organização de eventos pedagógicos</w:t>
      </w:r>
      <w:r w:rsidR="00162DB8" w:rsidRPr="007561B3">
        <w:rPr>
          <w:rFonts w:ascii="Arial" w:hAnsi="Arial" w:cs="Arial"/>
          <w:color w:val="auto"/>
        </w:rPr>
        <w:t xml:space="preserve">-científicos; </w:t>
      </w:r>
    </w:p>
    <w:p w14:paraId="766D512F" w14:textId="77777777" w:rsidR="00162DB8" w:rsidRPr="007561B3" w:rsidRDefault="00162DB8"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Exercício de monitoria (em projetos de exten</w:t>
      </w:r>
      <w:r w:rsidR="00216D9B" w:rsidRPr="007561B3">
        <w:rPr>
          <w:rFonts w:ascii="Arial" w:hAnsi="Arial" w:cs="Arial"/>
          <w:color w:val="auto"/>
        </w:rPr>
        <w:t>são)</w:t>
      </w:r>
      <w:r w:rsidR="00283C6F" w:rsidRPr="007561B3">
        <w:rPr>
          <w:rFonts w:ascii="Arial" w:hAnsi="Arial" w:cs="Arial"/>
          <w:color w:val="auto"/>
        </w:rPr>
        <w:t>;</w:t>
      </w:r>
      <w:r w:rsidRPr="007561B3">
        <w:rPr>
          <w:rFonts w:ascii="Arial" w:hAnsi="Arial" w:cs="Arial"/>
          <w:color w:val="auto"/>
        </w:rPr>
        <w:t xml:space="preserve"> </w:t>
      </w:r>
    </w:p>
    <w:p w14:paraId="5AD07A00" w14:textId="77777777" w:rsidR="00216D9B" w:rsidRPr="007561B3" w:rsidRDefault="002601AF"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Estágio curricular não obrigatório</w:t>
      </w:r>
      <w:r w:rsidR="00216D9B" w:rsidRPr="007561B3">
        <w:rPr>
          <w:rFonts w:ascii="Arial" w:hAnsi="Arial" w:cs="Arial"/>
          <w:color w:val="auto"/>
        </w:rPr>
        <w:t xml:space="preserve">; </w:t>
      </w:r>
    </w:p>
    <w:p w14:paraId="0AE52AA5" w14:textId="77777777" w:rsidR="00216D9B" w:rsidRDefault="00216D9B"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Cursos na área de informática ou curso de idiomas;</w:t>
      </w:r>
    </w:p>
    <w:p w14:paraId="14A1AAD9" w14:textId="77777777" w:rsidR="00134231" w:rsidRPr="007561B3" w:rsidRDefault="00134231" w:rsidP="00195A0B">
      <w:pPr>
        <w:pStyle w:val="Default"/>
        <w:numPr>
          <w:ilvl w:val="0"/>
          <w:numId w:val="3"/>
        </w:numPr>
        <w:spacing w:after="120"/>
        <w:ind w:left="993" w:hanging="284"/>
        <w:jc w:val="both"/>
        <w:rPr>
          <w:rFonts w:ascii="Arial" w:hAnsi="Arial" w:cs="Arial"/>
          <w:color w:val="auto"/>
        </w:rPr>
      </w:pPr>
      <w:r>
        <w:rPr>
          <w:rFonts w:ascii="Arial" w:hAnsi="Arial" w:cs="Arial"/>
          <w:color w:val="auto"/>
        </w:rPr>
        <w:t xml:space="preserve">Participação em grupos de estudos sobre currículos com abordagem </w:t>
      </w:r>
      <w:r w:rsidR="001C3A0D">
        <w:rPr>
          <w:rFonts w:ascii="Arial" w:hAnsi="Arial" w:cs="Arial"/>
          <w:color w:val="auto"/>
        </w:rPr>
        <w:t xml:space="preserve">transversal e integradora versando sobre temas contemporâneos relevantes </w:t>
      </w:r>
      <w:r w:rsidR="00D47CB3">
        <w:rPr>
          <w:rFonts w:ascii="Arial" w:hAnsi="Arial" w:cs="Arial"/>
          <w:color w:val="auto"/>
        </w:rPr>
        <w:t>como</w:t>
      </w:r>
      <w:r w:rsidR="001C3A0D">
        <w:rPr>
          <w:rFonts w:ascii="Arial" w:hAnsi="Arial" w:cs="Arial"/>
          <w:color w:val="auto"/>
        </w:rPr>
        <w:t xml:space="preserve"> cidadania</w:t>
      </w:r>
      <w:r w:rsidR="00D47CB3">
        <w:rPr>
          <w:rFonts w:ascii="Arial" w:hAnsi="Arial" w:cs="Arial"/>
          <w:color w:val="auto"/>
        </w:rPr>
        <w:t>, direitos humanos, normas especificas e legislações vigentes</w:t>
      </w:r>
      <w:r w:rsidR="00C8621F">
        <w:rPr>
          <w:rFonts w:ascii="Arial" w:hAnsi="Arial" w:cs="Arial"/>
          <w:color w:val="auto"/>
        </w:rPr>
        <w:t>, assim como envelhecimento, regionalidade, diversidade cultural</w:t>
      </w:r>
      <w:r w:rsidR="00D47CB3">
        <w:rPr>
          <w:rFonts w:ascii="Arial" w:hAnsi="Arial" w:cs="Arial"/>
          <w:color w:val="auto"/>
        </w:rPr>
        <w:t>;</w:t>
      </w:r>
    </w:p>
    <w:p w14:paraId="1924156F" w14:textId="77777777" w:rsidR="00216D9B" w:rsidRPr="007561B3" w:rsidRDefault="00216D9B"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 xml:space="preserve">Participação em cursos e minicursos de extensão que versem sobre a matéria de interesse na formação do graduando; </w:t>
      </w:r>
    </w:p>
    <w:p w14:paraId="18570B8F" w14:textId="77777777" w:rsidR="0071599C" w:rsidRPr="007561B3" w:rsidRDefault="00216D9B" w:rsidP="00195A0B">
      <w:pPr>
        <w:pStyle w:val="Default"/>
        <w:numPr>
          <w:ilvl w:val="0"/>
          <w:numId w:val="3"/>
        </w:numPr>
        <w:spacing w:after="120"/>
        <w:ind w:left="993" w:hanging="284"/>
        <w:jc w:val="both"/>
        <w:rPr>
          <w:rFonts w:ascii="Arial" w:hAnsi="Arial" w:cs="Arial"/>
          <w:color w:val="auto"/>
        </w:rPr>
      </w:pPr>
      <w:r w:rsidRPr="007561B3">
        <w:rPr>
          <w:rFonts w:ascii="Arial" w:hAnsi="Arial" w:cs="Arial"/>
          <w:color w:val="auto"/>
        </w:rPr>
        <w:t>V</w:t>
      </w:r>
      <w:r w:rsidR="0082402C" w:rsidRPr="007561B3">
        <w:rPr>
          <w:rFonts w:ascii="Arial" w:hAnsi="Arial" w:cs="Arial"/>
          <w:color w:val="auto"/>
        </w:rPr>
        <w:t>isitas técnicas supervisionadas</w:t>
      </w:r>
      <w:r w:rsidR="00283C6F" w:rsidRPr="007561B3">
        <w:rPr>
          <w:rFonts w:ascii="Arial" w:hAnsi="Arial" w:cs="Arial"/>
          <w:color w:val="auto"/>
        </w:rPr>
        <w:t>,</w:t>
      </w:r>
      <w:r w:rsidR="00A34327" w:rsidRPr="007561B3">
        <w:rPr>
          <w:rFonts w:ascii="Arial" w:hAnsi="Arial" w:cs="Arial"/>
          <w:color w:val="auto"/>
        </w:rPr>
        <w:t xml:space="preserve"> </w:t>
      </w:r>
      <w:r w:rsidR="006014C0" w:rsidRPr="007561B3">
        <w:rPr>
          <w:rFonts w:ascii="Arial" w:hAnsi="Arial" w:cs="Arial"/>
          <w:color w:val="auto"/>
        </w:rPr>
        <w:t>para</w:t>
      </w:r>
      <w:r w:rsidRPr="007561B3">
        <w:rPr>
          <w:rFonts w:ascii="Arial" w:hAnsi="Arial" w:cs="Arial"/>
          <w:color w:val="auto"/>
        </w:rPr>
        <w:t xml:space="preserve"> fins de comprovação da participação na visita técnica, o aluno deverá apresentar uma declar</w:t>
      </w:r>
      <w:r w:rsidR="002401DF" w:rsidRPr="007561B3">
        <w:rPr>
          <w:rFonts w:ascii="Arial" w:hAnsi="Arial" w:cs="Arial"/>
          <w:color w:val="auto"/>
        </w:rPr>
        <w:t>ação, constando a carga horária</w:t>
      </w:r>
      <w:r w:rsidRPr="007561B3">
        <w:rPr>
          <w:rFonts w:ascii="Arial" w:hAnsi="Arial" w:cs="Arial"/>
          <w:color w:val="auto"/>
        </w:rPr>
        <w:t xml:space="preserve"> emitida pelo responsável da atividade.</w:t>
      </w:r>
    </w:p>
    <w:p w14:paraId="5E632452" w14:textId="77777777" w:rsidR="009A2724" w:rsidRPr="007561B3" w:rsidRDefault="009A2724" w:rsidP="00195A0B">
      <w:pPr>
        <w:numPr>
          <w:ilvl w:val="0"/>
          <w:numId w:val="2"/>
        </w:numPr>
        <w:autoSpaceDE w:val="0"/>
        <w:autoSpaceDN w:val="0"/>
        <w:adjustRightInd w:val="0"/>
        <w:spacing w:before="120" w:after="120"/>
        <w:ind w:left="709" w:hanging="142"/>
        <w:jc w:val="both"/>
        <w:rPr>
          <w:rFonts w:ascii="Arial" w:hAnsi="Arial" w:cs="Arial"/>
          <w:bCs/>
        </w:rPr>
      </w:pPr>
      <w:r w:rsidRPr="007561B3">
        <w:rPr>
          <w:rFonts w:ascii="Arial" w:hAnsi="Arial" w:cs="Arial"/>
          <w:bCs/>
        </w:rPr>
        <w:t>Atividades de Ensino</w:t>
      </w:r>
      <w:r w:rsidR="00F3201D" w:rsidRPr="007561B3">
        <w:rPr>
          <w:rFonts w:ascii="Arial" w:hAnsi="Arial" w:cs="Arial"/>
          <w:bCs/>
        </w:rPr>
        <w:t>:</w:t>
      </w:r>
    </w:p>
    <w:p w14:paraId="1C75408C" w14:textId="77777777" w:rsidR="00FF4027" w:rsidRPr="007561B3" w:rsidRDefault="00470619" w:rsidP="00195A0B">
      <w:pPr>
        <w:pStyle w:val="Default"/>
        <w:numPr>
          <w:ilvl w:val="0"/>
          <w:numId w:val="4"/>
        </w:numPr>
        <w:spacing w:before="120" w:after="120"/>
        <w:ind w:left="993" w:hanging="284"/>
        <w:rPr>
          <w:rFonts w:ascii="Arial" w:hAnsi="Arial" w:cs="Arial"/>
          <w:color w:val="auto"/>
        </w:rPr>
      </w:pPr>
      <w:r w:rsidRPr="007561B3">
        <w:rPr>
          <w:rFonts w:ascii="Arial" w:hAnsi="Arial" w:cs="Arial"/>
          <w:color w:val="auto"/>
        </w:rPr>
        <w:t xml:space="preserve">Monitoria de disciplinas do curso ou atividade docente voluntária em áreas afins. </w:t>
      </w:r>
    </w:p>
    <w:p w14:paraId="5939FDC5" w14:textId="77777777" w:rsidR="00FF3647" w:rsidRPr="007561B3" w:rsidRDefault="0026493F" w:rsidP="00195A0B">
      <w:pPr>
        <w:numPr>
          <w:ilvl w:val="0"/>
          <w:numId w:val="2"/>
        </w:numPr>
        <w:autoSpaceDE w:val="0"/>
        <w:autoSpaceDN w:val="0"/>
        <w:adjustRightInd w:val="0"/>
        <w:spacing w:before="120" w:after="120"/>
        <w:ind w:left="709" w:hanging="142"/>
        <w:jc w:val="both"/>
        <w:rPr>
          <w:rFonts w:ascii="Arial" w:hAnsi="Arial" w:cs="Arial"/>
          <w:bCs/>
        </w:rPr>
      </w:pPr>
      <w:r w:rsidRPr="007561B3">
        <w:rPr>
          <w:rFonts w:ascii="Arial" w:hAnsi="Arial" w:cs="Arial"/>
        </w:rPr>
        <w:t>Atividades de práticas profissionais:</w:t>
      </w:r>
    </w:p>
    <w:p w14:paraId="20C95046" w14:textId="77777777" w:rsidR="00FF3647" w:rsidRPr="007561B3" w:rsidRDefault="00470619" w:rsidP="00195A0B">
      <w:pPr>
        <w:pStyle w:val="Default"/>
        <w:numPr>
          <w:ilvl w:val="0"/>
          <w:numId w:val="5"/>
        </w:numPr>
        <w:spacing w:before="120" w:after="120"/>
        <w:ind w:left="993" w:hanging="284"/>
        <w:jc w:val="both"/>
        <w:rPr>
          <w:rFonts w:ascii="Arial" w:hAnsi="Arial" w:cs="Arial"/>
          <w:color w:val="auto"/>
        </w:rPr>
      </w:pPr>
      <w:r w:rsidRPr="007561B3">
        <w:rPr>
          <w:rFonts w:ascii="Arial" w:hAnsi="Arial" w:cs="Arial"/>
          <w:color w:val="auto"/>
        </w:rPr>
        <w:t>Membro de Empresa Júnior</w:t>
      </w:r>
      <w:r w:rsidR="00FF3647" w:rsidRPr="007561B3">
        <w:rPr>
          <w:rFonts w:ascii="Arial" w:hAnsi="Arial" w:cs="Arial"/>
          <w:color w:val="auto"/>
        </w:rPr>
        <w:t>, Escritórios Modelos, Escola</w:t>
      </w:r>
      <w:r w:rsidR="00C054DA" w:rsidRPr="007561B3">
        <w:rPr>
          <w:rFonts w:ascii="Arial" w:hAnsi="Arial" w:cs="Arial"/>
          <w:color w:val="auto"/>
        </w:rPr>
        <w:t>,</w:t>
      </w:r>
      <w:r w:rsidRPr="007561B3">
        <w:rPr>
          <w:rFonts w:ascii="Arial" w:hAnsi="Arial" w:cs="Arial"/>
          <w:color w:val="auto"/>
        </w:rPr>
        <w:t xml:space="preserve"> </w:t>
      </w:r>
      <w:r w:rsidR="00FF3647" w:rsidRPr="007561B3">
        <w:rPr>
          <w:rFonts w:ascii="Arial" w:hAnsi="Arial" w:cs="Arial"/>
          <w:color w:val="auto"/>
        </w:rPr>
        <w:t xml:space="preserve">Negócios </w:t>
      </w:r>
      <w:r w:rsidRPr="007561B3">
        <w:rPr>
          <w:rFonts w:ascii="Arial" w:hAnsi="Arial" w:cs="Arial"/>
          <w:color w:val="auto"/>
        </w:rPr>
        <w:t>da área</w:t>
      </w:r>
      <w:r w:rsidR="00F53B6E" w:rsidRPr="007561B3">
        <w:rPr>
          <w:rFonts w:ascii="Arial" w:hAnsi="Arial" w:cs="Arial"/>
          <w:color w:val="auto"/>
        </w:rPr>
        <w:t xml:space="preserve"> do</w:t>
      </w:r>
      <w:r w:rsidR="00FF3647" w:rsidRPr="007561B3">
        <w:rPr>
          <w:rFonts w:ascii="Arial" w:hAnsi="Arial" w:cs="Arial"/>
          <w:color w:val="auto"/>
        </w:rPr>
        <w:t xml:space="preserve"> Curso</w:t>
      </w:r>
      <w:r w:rsidRPr="007561B3">
        <w:rPr>
          <w:rFonts w:ascii="Arial" w:hAnsi="Arial" w:cs="Arial"/>
          <w:color w:val="auto"/>
        </w:rPr>
        <w:t>;</w:t>
      </w:r>
    </w:p>
    <w:p w14:paraId="661961DF" w14:textId="77777777" w:rsidR="00AB132C" w:rsidRDefault="00470619" w:rsidP="00195A0B">
      <w:pPr>
        <w:pStyle w:val="Default"/>
        <w:numPr>
          <w:ilvl w:val="0"/>
          <w:numId w:val="5"/>
        </w:numPr>
        <w:spacing w:before="120" w:after="120"/>
        <w:ind w:left="993" w:hanging="284"/>
        <w:jc w:val="both"/>
        <w:rPr>
          <w:rFonts w:ascii="Arial" w:hAnsi="Arial" w:cs="Arial"/>
          <w:color w:val="auto"/>
        </w:rPr>
      </w:pPr>
      <w:r w:rsidRPr="007561B3">
        <w:rPr>
          <w:rFonts w:ascii="Arial" w:hAnsi="Arial" w:cs="Arial"/>
          <w:color w:val="auto"/>
        </w:rPr>
        <w:t xml:space="preserve">Participação em projetos realizados por empresas juniores ou projetos de desenvolvimento tecnológico, apoiados pela iniciativa privada e/ou pública, desde que as atividades desenvolvidas estejam ligadas ao </w:t>
      </w:r>
      <w:r w:rsidR="00FF3647" w:rsidRPr="007561B3">
        <w:rPr>
          <w:rFonts w:ascii="Arial" w:hAnsi="Arial" w:cs="Arial"/>
          <w:color w:val="auto"/>
        </w:rPr>
        <w:t>Curso</w:t>
      </w:r>
      <w:r w:rsidRPr="007561B3">
        <w:rPr>
          <w:rFonts w:ascii="Arial" w:hAnsi="Arial" w:cs="Arial"/>
          <w:color w:val="auto"/>
        </w:rPr>
        <w:t xml:space="preserve"> ou suas áreas afins</w:t>
      </w:r>
      <w:r w:rsidR="00AB132C">
        <w:rPr>
          <w:rFonts w:ascii="Arial" w:hAnsi="Arial" w:cs="Arial"/>
          <w:color w:val="auto"/>
        </w:rPr>
        <w:t>;</w:t>
      </w:r>
    </w:p>
    <w:p w14:paraId="76CC9D0C" w14:textId="77777777" w:rsidR="00AB132C" w:rsidRDefault="00AB132C" w:rsidP="00195A0B">
      <w:pPr>
        <w:pStyle w:val="Default"/>
        <w:numPr>
          <w:ilvl w:val="0"/>
          <w:numId w:val="5"/>
        </w:numPr>
        <w:spacing w:before="120" w:after="120"/>
        <w:ind w:left="993" w:hanging="284"/>
        <w:jc w:val="both"/>
        <w:rPr>
          <w:rFonts w:ascii="Arial" w:hAnsi="Arial" w:cs="Arial"/>
          <w:color w:val="auto"/>
        </w:rPr>
      </w:pPr>
      <w:r>
        <w:rPr>
          <w:rFonts w:ascii="Arial" w:hAnsi="Arial" w:cs="Arial"/>
          <w:color w:val="auto"/>
        </w:rPr>
        <w:t>Participação em seminários e projetos pedagógicos interdisciplinares</w:t>
      </w:r>
      <w:r w:rsidR="003D6B9E">
        <w:rPr>
          <w:rFonts w:ascii="Arial" w:hAnsi="Arial" w:cs="Arial"/>
          <w:color w:val="auto"/>
        </w:rPr>
        <w:t xml:space="preserve"> que desenvolve estudos e reflexões acerca do currículo</w:t>
      </w:r>
      <w:r w:rsidR="005F5D43">
        <w:rPr>
          <w:rFonts w:ascii="Arial" w:hAnsi="Arial" w:cs="Arial"/>
          <w:color w:val="auto"/>
        </w:rPr>
        <w:t>,</w:t>
      </w:r>
      <w:r w:rsidR="003D6B9E">
        <w:rPr>
          <w:rFonts w:ascii="Arial" w:hAnsi="Arial" w:cs="Arial"/>
          <w:color w:val="auto"/>
        </w:rPr>
        <w:t xml:space="preserve"> </w:t>
      </w:r>
      <w:r w:rsidR="005F5D43">
        <w:rPr>
          <w:rFonts w:ascii="Arial" w:hAnsi="Arial" w:cs="Arial"/>
          <w:color w:val="auto"/>
        </w:rPr>
        <w:t xml:space="preserve">a luz da BNCC, compreendendo diálogos e escuta sobre os itinerários formativos e os diferentes </w:t>
      </w:r>
      <w:r w:rsidR="00966112" w:rsidRPr="00966112">
        <w:rPr>
          <w:rFonts w:ascii="Arial" w:hAnsi="Arial" w:cs="Arial"/>
          <w:color w:val="auto"/>
        </w:rPr>
        <w:t>contexto</w:t>
      </w:r>
      <w:r w:rsidR="00966112">
        <w:rPr>
          <w:rFonts w:ascii="Arial" w:hAnsi="Arial" w:cs="Arial"/>
          <w:color w:val="auto"/>
        </w:rPr>
        <w:t>s</w:t>
      </w:r>
      <w:r w:rsidR="00966112" w:rsidRPr="00966112">
        <w:rPr>
          <w:rFonts w:ascii="Arial" w:hAnsi="Arial" w:cs="Arial"/>
          <w:color w:val="auto"/>
        </w:rPr>
        <w:t xml:space="preserve"> e possibilidade</w:t>
      </w:r>
      <w:r w:rsidR="00966112">
        <w:rPr>
          <w:rFonts w:ascii="Arial" w:hAnsi="Arial" w:cs="Arial"/>
          <w:color w:val="auto"/>
        </w:rPr>
        <w:t>s</w:t>
      </w:r>
      <w:r w:rsidR="00966112" w:rsidRPr="00966112">
        <w:rPr>
          <w:rFonts w:ascii="Arial" w:hAnsi="Arial" w:cs="Arial"/>
          <w:color w:val="auto"/>
        </w:rPr>
        <w:t xml:space="preserve"> </w:t>
      </w:r>
      <w:r w:rsidR="00D62FDB">
        <w:rPr>
          <w:rFonts w:ascii="Arial" w:hAnsi="Arial" w:cs="Arial"/>
          <w:color w:val="auto"/>
        </w:rPr>
        <w:t>relacionadas as áreas do conhecimento</w:t>
      </w:r>
      <w:r w:rsidR="0097111E">
        <w:rPr>
          <w:rFonts w:ascii="Arial" w:hAnsi="Arial" w:cs="Arial"/>
          <w:color w:val="auto"/>
        </w:rPr>
        <w:t>;</w:t>
      </w:r>
    </w:p>
    <w:p w14:paraId="50857311" w14:textId="77777777" w:rsidR="00E9149F" w:rsidRDefault="00BD20B5" w:rsidP="00195A0B">
      <w:pPr>
        <w:pStyle w:val="Default"/>
        <w:numPr>
          <w:ilvl w:val="0"/>
          <w:numId w:val="5"/>
        </w:numPr>
        <w:spacing w:before="120" w:after="120"/>
        <w:ind w:left="993" w:hanging="284"/>
        <w:jc w:val="both"/>
        <w:rPr>
          <w:rFonts w:ascii="Arial" w:hAnsi="Arial" w:cs="Arial"/>
          <w:color w:val="auto"/>
        </w:rPr>
      </w:pPr>
      <w:r>
        <w:rPr>
          <w:rFonts w:ascii="Arial" w:hAnsi="Arial" w:cs="Arial"/>
          <w:color w:val="auto"/>
        </w:rPr>
        <w:t>Grupo de estudos sobre a estrutura e organização curr</w:t>
      </w:r>
      <w:r w:rsidR="00E429D7">
        <w:rPr>
          <w:rFonts w:ascii="Arial" w:hAnsi="Arial" w:cs="Arial"/>
          <w:color w:val="auto"/>
        </w:rPr>
        <w:t>i</w:t>
      </w:r>
      <w:r>
        <w:rPr>
          <w:rFonts w:ascii="Arial" w:hAnsi="Arial" w:cs="Arial"/>
          <w:color w:val="auto"/>
        </w:rPr>
        <w:t>cul</w:t>
      </w:r>
      <w:r w:rsidR="00E429D7">
        <w:rPr>
          <w:rFonts w:ascii="Arial" w:hAnsi="Arial" w:cs="Arial"/>
          <w:color w:val="auto"/>
        </w:rPr>
        <w:t>ar</w:t>
      </w:r>
      <w:r>
        <w:rPr>
          <w:rFonts w:ascii="Arial" w:hAnsi="Arial" w:cs="Arial"/>
          <w:color w:val="auto"/>
        </w:rPr>
        <w:t xml:space="preserve"> </w:t>
      </w:r>
      <w:r w:rsidR="002E691E">
        <w:rPr>
          <w:rFonts w:ascii="Arial" w:hAnsi="Arial" w:cs="Arial"/>
          <w:color w:val="auto"/>
        </w:rPr>
        <w:t>do</w:t>
      </w:r>
      <w:r w:rsidR="00E429D7">
        <w:rPr>
          <w:rFonts w:ascii="Arial" w:hAnsi="Arial" w:cs="Arial"/>
          <w:color w:val="auto"/>
        </w:rPr>
        <w:t>s</w:t>
      </w:r>
      <w:r w:rsidR="002E691E">
        <w:rPr>
          <w:rFonts w:ascii="Arial" w:hAnsi="Arial" w:cs="Arial"/>
          <w:color w:val="auto"/>
        </w:rPr>
        <w:t xml:space="preserve"> sistema</w:t>
      </w:r>
      <w:r w:rsidR="00E429D7">
        <w:rPr>
          <w:rFonts w:ascii="Arial" w:hAnsi="Arial" w:cs="Arial"/>
          <w:color w:val="auto"/>
        </w:rPr>
        <w:t>s</w:t>
      </w:r>
      <w:r w:rsidR="002E691E">
        <w:rPr>
          <w:rFonts w:ascii="Arial" w:hAnsi="Arial" w:cs="Arial"/>
          <w:color w:val="auto"/>
        </w:rPr>
        <w:t xml:space="preserve"> </w:t>
      </w:r>
      <w:r w:rsidR="00E429D7">
        <w:rPr>
          <w:rFonts w:ascii="Arial" w:hAnsi="Arial" w:cs="Arial"/>
          <w:color w:val="auto"/>
        </w:rPr>
        <w:t>educacionais,</w:t>
      </w:r>
      <w:r w:rsidR="002E691E">
        <w:rPr>
          <w:rFonts w:ascii="Arial" w:hAnsi="Arial" w:cs="Arial"/>
          <w:color w:val="auto"/>
        </w:rPr>
        <w:t xml:space="preserve"> </w:t>
      </w:r>
      <w:r w:rsidR="00B14C2B">
        <w:rPr>
          <w:rFonts w:ascii="Arial" w:hAnsi="Arial" w:cs="Arial"/>
          <w:color w:val="auto"/>
        </w:rPr>
        <w:t>considerando o princípio da contextualização, interdisciplinaridade, articulação teoria e prática</w:t>
      </w:r>
      <w:r w:rsidR="00850994">
        <w:rPr>
          <w:rFonts w:ascii="Arial" w:hAnsi="Arial" w:cs="Arial"/>
          <w:color w:val="auto"/>
        </w:rPr>
        <w:t>, flexibilidade</w:t>
      </w:r>
      <w:r w:rsidR="00147A86">
        <w:rPr>
          <w:rFonts w:ascii="Arial" w:hAnsi="Arial" w:cs="Arial"/>
          <w:color w:val="auto"/>
        </w:rPr>
        <w:t>;</w:t>
      </w:r>
      <w:r w:rsidR="002D5CB4">
        <w:rPr>
          <w:rFonts w:ascii="Arial" w:hAnsi="Arial" w:cs="Arial"/>
          <w:color w:val="auto"/>
        </w:rPr>
        <w:t xml:space="preserve"> as especificidades</w:t>
      </w:r>
      <w:r w:rsidR="00147A86">
        <w:rPr>
          <w:rFonts w:ascii="Arial" w:hAnsi="Arial" w:cs="Arial"/>
          <w:color w:val="auto"/>
        </w:rPr>
        <w:t>; peculiaridades</w:t>
      </w:r>
      <w:r w:rsidR="00780CE0">
        <w:rPr>
          <w:rFonts w:ascii="Arial" w:hAnsi="Arial" w:cs="Arial"/>
          <w:color w:val="auto"/>
        </w:rPr>
        <w:t>;</w:t>
      </w:r>
      <w:r w:rsidR="00147A86">
        <w:rPr>
          <w:rFonts w:ascii="Arial" w:hAnsi="Arial" w:cs="Arial"/>
          <w:color w:val="auto"/>
        </w:rPr>
        <w:t xml:space="preserve"> </w:t>
      </w:r>
      <w:r w:rsidR="00780CE0">
        <w:rPr>
          <w:rFonts w:ascii="Arial" w:hAnsi="Arial" w:cs="Arial"/>
          <w:color w:val="auto"/>
        </w:rPr>
        <w:t>a multiplicidade de interesses e o protagonismo presente nas ações</w:t>
      </w:r>
      <w:r w:rsidR="00CD4421">
        <w:rPr>
          <w:rFonts w:ascii="Arial" w:hAnsi="Arial" w:cs="Arial"/>
          <w:color w:val="auto"/>
        </w:rPr>
        <w:t>,</w:t>
      </w:r>
      <w:r w:rsidR="00780CE0">
        <w:rPr>
          <w:rFonts w:ascii="Arial" w:hAnsi="Arial" w:cs="Arial"/>
          <w:color w:val="auto"/>
        </w:rPr>
        <w:t xml:space="preserve"> atitudes </w:t>
      </w:r>
      <w:r w:rsidR="00CD4421">
        <w:rPr>
          <w:rFonts w:ascii="Arial" w:hAnsi="Arial" w:cs="Arial"/>
          <w:color w:val="auto"/>
        </w:rPr>
        <w:t xml:space="preserve">e na vida </w:t>
      </w:r>
      <w:r w:rsidR="00325D6F">
        <w:rPr>
          <w:rFonts w:ascii="Arial" w:hAnsi="Arial" w:cs="Arial"/>
          <w:color w:val="auto"/>
        </w:rPr>
        <w:t>dos alunos</w:t>
      </w:r>
      <w:r w:rsidR="004A1CEE">
        <w:rPr>
          <w:rFonts w:ascii="Arial" w:hAnsi="Arial" w:cs="Arial"/>
          <w:color w:val="auto"/>
        </w:rPr>
        <w:t>.</w:t>
      </w:r>
    </w:p>
    <w:p w14:paraId="2A9C25F9" w14:textId="77777777" w:rsidR="00644CEF" w:rsidRPr="007561B3" w:rsidRDefault="005421F9" w:rsidP="00195A0B">
      <w:pPr>
        <w:numPr>
          <w:ilvl w:val="0"/>
          <w:numId w:val="2"/>
        </w:numPr>
        <w:autoSpaceDE w:val="0"/>
        <w:autoSpaceDN w:val="0"/>
        <w:adjustRightInd w:val="0"/>
        <w:spacing w:before="120" w:after="120"/>
        <w:ind w:left="709" w:hanging="142"/>
        <w:jc w:val="both"/>
        <w:rPr>
          <w:rFonts w:ascii="Arial" w:hAnsi="Arial" w:cs="Arial"/>
          <w:bCs/>
        </w:rPr>
      </w:pPr>
      <w:r w:rsidRPr="007561B3">
        <w:rPr>
          <w:rFonts w:ascii="Arial" w:hAnsi="Arial" w:cs="Arial"/>
        </w:rPr>
        <w:t>Atividades de ação social, cidadania e meio ambiente:</w:t>
      </w:r>
    </w:p>
    <w:p w14:paraId="43699048" w14:textId="77777777" w:rsidR="00470619" w:rsidRPr="007561B3" w:rsidRDefault="00470619" w:rsidP="00195A0B">
      <w:pPr>
        <w:pStyle w:val="Default"/>
        <w:numPr>
          <w:ilvl w:val="0"/>
          <w:numId w:val="6"/>
        </w:numPr>
        <w:spacing w:before="120" w:after="120"/>
        <w:ind w:left="993" w:hanging="284"/>
        <w:jc w:val="both"/>
        <w:rPr>
          <w:rFonts w:ascii="Arial" w:hAnsi="Arial" w:cs="Arial"/>
          <w:color w:val="auto"/>
        </w:rPr>
      </w:pPr>
      <w:r w:rsidRPr="007561B3">
        <w:rPr>
          <w:rFonts w:ascii="Arial" w:hAnsi="Arial" w:cs="Arial"/>
          <w:color w:val="auto"/>
        </w:rPr>
        <w:lastRenderedPageBreak/>
        <w:t xml:space="preserve">Participação em programas ou </w:t>
      </w:r>
      <w:proofErr w:type="spellStart"/>
      <w:r w:rsidRPr="007561B3">
        <w:rPr>
          <w:rFonts w:ascii="Arial" w:hAnsi="Arial" w:cs="Arial"/>
          <w:color w:val="auto"/>
        </w:rPr>
        <w:t>ONG´s</w:t>
      </w:r>
      <w:proofErr w:type="spellEnd"/>
      <w:r w:rsidRPr="007561B3">
        <w:rPr>
          <w:rFonts w:ascii="Arial" w:hAnsi="Arial" w:cs="Arial"/>
          <w:color w:val="auto"/>
        </w:rPr>
        <w:t xml:space="preserve"> relacionados à ação social; </w:t>
      </w:r>
    </w:p>
    <w:p w14:paraId="43D0F74B" w14:textId="77777777" w:rsidR="0054383C" w:rsidRPr="007561B3" w:rsidRDefault="00470619" w:rsidP="00195A0B">
      <w:pPr>
        <w:pStyle w:val="Default"/>
        <w:numPr>
          <w:ilvl w:val="0"/>
          <w:numId w:val="6"/>
        </w:numPr>
        <w:spacing w:before="120" w:after="120"/>
        <w:ind w:left="993" w:hanging="284"/>
        <w:jc w:val="both"/>
        <w:rPr>
          <w:rFonts w:ascii="Arial" w:hAnsi="Arial" w:cs="Arial"/>
          <w:color w:val="auto"/>
        </w:rPr>
      </w:pPr>
      <w:r w:rsidRPr="007561B3">
        <w:rPr>
          <w:rFonts w:ascii="Arial" w:hAnsi="Arial" w:cs="Arial"/>
          <w:color w:val="auto"/>
        </w:rPr>
        <w:t>Exercício da cidadania ou de</w:t>
      </w:r>
      <w:r w:rsidR="00080CDA" w:rsidRPr="007561B3">
        <w:rPr>
          <w:rFonts w:ascii="Arial" w:hAnsi="Arial" w:cs="Arial"/>
          <w:color w:val="auto"/>
        </w:rPr>
        <w:t>fesa do meio ambiente.</w:t>
      </w:r>
    </w:p>
    <w:p w14:paraId="42ABC99E" w14:textId="77777777" w:rsidR="0054383C" w:rsidRPr="00B51383" w:rsidRDefault="0054383C" w:rsidP="00195A0B">
      <w:pPr>
        <w:numPr>
          <w:ilvl w:val="0"/>
          <w:numId w:val="2"/>
        </w:numPr>
        <w:autoSpaceDE w:val="0"/>
        <w:autoSpaceDN w:val="0"/>
        <w:adjustRightInd w:val="0"/>
        <w:spacing w:before="120" w:after="120"/>
        <w:ind w:left="709" w:hanging="142"/>
        <w:jc w:val="both"/>
        <w:rPr>
          <w:rFonts w:ascii="Arial" w:hAnsi="Arial" w:cs="Arial"/>
        </w:rPr>
      </w:pPr>
      <w:r w:rsidRPr="00B51383">
        <w:rPr>
          <w:rFonts w:ascii="Arial" w:hAnsi="Arial" w:cs="Arial"/>
        </w:rPr>
        <w:t>Atividades de representações estudantis:</w:t>
      </w:r>
    </w:p>
    <w:p w14:paraId="53629647" w14:textId="77777777" w:rsidR="003F035D" w:rsidRPr="007561B3" w:rsidRDefault="00470619" w:rsidP="00195A0B">
      <w:pPr>
        <w:pStyle w:val="Default"/>
        <w:numPr>
          <w:ilvl w:val="0"/>
          <w:numId w:val="12"/>
        </w:numPr>
        <w:spacing w:before="120" w:after="120"/>
        <w:ind w:left="993" w:hanging="284"/>
        <w:jc w:val="both"/>
        <w:rPr>
          <w:rFonts w:ascii="Arial" w:hAnsi="Arial" w:cs="Arial"/>
          <w:color w:val="auto"/>
        </w:rPr>
      </w:pPr>
      <w:r w:rsidRPr="007561B3">
        <w:rPr>
          <w:rFonts w:ascii="Arial" w:hAnsi="Arial" w:cs="Arial"/>
          <w:color w:val="auto"/>
        </w:rPr>
        <w:t>Participação efetiva</w:t>
      </w:r>
      <w:r w:rsidR="002208B8" w:rsidRPr="007561B3">
        <w:rPr>
          <w:rFonts w:ascii="Arial" w:hAnsi="Arial" w:cs="Arial"/>
          <w:color w:val="auto"/>
        </w:rPr>
        <w:t xml:space="preserve"> e</w:t>
      </w:r>
      <w:r w:rsidRPr="007561B3">
        <w:rPr>
          <w:rFonts w:ascii="Arial" w:hAnsi="Arial" w:cs="Arial"/>
          <w:color w:val="auto"/>
        </w:rPr>
        <w:t xml:space="preserve"> representação estudantil nos órgãos colegiados da </w:t>
      </w:r>
      <w:r w:rsidR="00FF3647" w:rsidRPr="007561B3">
        <w:rPr>
          <w:rFonts w:ascii="Arial" w:hAnsi="Arial" w:cs="Arial"/>
          <w:color w:val="auto"/>
        </w:rPr>
        <w:t>FAP</w:t>
      </w:r>
      <w:r w:rsidR="00AE723A" w:rsidRPr="007561B3">
        <w:rPr>
          <w:rFonts w:ascii="Arial" w:hAnsi="Arial" w:cs="Arial"/>
          <w:color w:val="auto"/>
        </w:rPr>
        <w:t>;</w:t>
      </w:r>
    </w:p>
    <w:p w14:paraId="082C0082" w14:textId="77777777" w:rsidR="00616CCF" w:rsidRPr="007561B3" w:rsidRDefault="003F035D" w:rsidP="00195A0B">
      <w:pPr>
        <w:pStyle w:val="Default"/>
        <w:numPr>
          <w:ilvl w:val="0"/>
          <w:numId w:val="12"/>
        </w:numPr>
        <w:spacing w:before="120" w:after="120"/>
        <w:ind w:left="993" w:hanging="284"/>
        <w:jc w:val="both"/>
        <w:rPr>
          <w:rFonts w:ascii="Arial" w:hAnsi="Arial" w:cs="Arial"/>
          <w:color w:val="auto"/>
        </w:rPr>
      </w:pPr>
      <w:r w:rsidRPr="007561B3">
        <w:rPr>
          <w:rFonts w:ascii="Arial" w:hAnsi="Arial" w:cs="Arial"/>
          <w:color w:val="auto"/>
        </w:rPr>
        <w:t>Disciplinas Optativas/Eletivas</w:t>
      </w:r>
      <w:r w:rsidR="007029FF" w:rsidRPr="007561B3">
        <w:rPr>
          <w:rFonts w:ascii="Arial" w:hAnsi="Arial" w:cs="Arial"/>
          <w:color w:val="auto"/>
        </w:rPr>
        <w:t xml:space="preserve"> - </w:t>
      </w:r>
      <w:r w:rsidR="00FF3647" w:rsidRPr="007561B3">
        <w:rPr>
          <w:rFonts w:ascii="Arial" w:hAnsi="Arial" w:cs="Arial"/>
          <w:color w:val="auto"/>
        </w:rPr>
        <w:t>Permitem a autonomia intelectual do aluno na construção do seu itinerário formativo, escolhidas dentre as do pr</w:t>
      </w:r>
      <w:r w:rsidR="00990FBE" w:rsidRPr="007561B3">
        <w:rPr>
          <w:rFonts w:ascii="Arial" w:hAnsi="Arial" w:cs="Arial"/>
          <w:color w:val="auto"/>
        </w:rPr>
        <w:t>óprio curso</w:t>
      </w:r>
      <w:r w:rsidR="00FF3647" w:rsidRPr="007561B3">
        <w:rPr>
          <w:rFonts w:ascii="Arial" w:hAnsi="Arial" w:cs="Arial"/>
          <w:color w:val="auto"/>
        </w:rPr>
        <w:t xml:space="preserve"> ou</w:t>
      </w:r>
      <w:r w:rsidRPr="007561B3">
        <w:rPr>
          <w:rFonts w:ascii="Arial" w:hAnsi="Arial" w:cs="Arial"/>
          <w:color w:val="auto"/>
        </w:rPr>
        <w:t xml:space="preserve"> de outros cursos de graduação</w:t>
      </w:r>
      <w:r w:rsidR="006014C0" w:rsidRPr="007561B3">
        <w:rPr>
          <w:rFonts w:ascii="Arial" w:hAnsi="Arial" w:cs="Arial"/>
          <w:color w:val="auto"/>
        </w:rPr>
        <w:t xml:space="preserve"> presenciais e a distância</w:t>
      </w:r>
      <w:r w:rsidRPr="007561B3">
        <w:rPr>
          <w:rFonts w:ascii="Arial" w:hAnsi="Arial" w:cs="Arial"/>
          <w:color w:val="auto"/>
        </w:rPr>
        <w:t>.</w:t>
      </w:r>
    </w:p>
    <w:p w14:paraId="1B1C1F1F" w14:textId="77777777" w:rsidR="00616CCF" w:rsidRPr="007561B3" w:rsidRDefault="00C82667" w:rsidP="00195A0B">
      <w:pPr>
        <w:pStyle w:val="Default"/>
        <w:numPr>
          <w:ilvl w:val="0"/>
          <w:numId w:val="2"/>
        </w:numPr>
        <w:spacing w:before="120" w:after="120"/>
        <w:ind w:left="851" w:hanging="142"/>
        <w:jc w:val="both"/>
        <w:rPr>
          <w:rFonts w:ascii="Arial" w:hAnsi="Arial" w:cs="Arial"/>
          <w:color w:val="auto"/>
        </w:rPr>
      </w:pPr>
      <w:r w:rsidRPr="007561B3">
        <w:rPr>
          <w:rFonts w:ascii="Arial" w:hAnsi="Arial" w:cs="Arial"/>
          <w:color w:val="auto"/>
        </w:rPr>
        <w:t xml:space="preserve">Frequência </w:t>
      </w:r>
      <w:r w:rsidR="008B41F3">
        <w:rPr>
          <w:rFonts w:ascii="Arial" w:hAnsi="Arial" w:cs="Arial"/>
          <w:color w:val="auto"/>
        </w:rPr>
        <w:t xml:space="preserve">e carga horária </w:t>
      </w:r>
      <w:r w:rsidRPr="007561B3">
        <w:rPr>
          <w:rFonts w:ascii="Arial" w:hAnsi="Arial" w:cs="Arial"/>
          <w:color w:val="auto"/>
        </w:rPr>
        <w:t>em</w:t>
      </w:r>
      <w:r w:rsidR="00CD4FB5" w:rsidRPr="007561B3">
        <w:rPr>
          <w:rFonts w:ascii="Arial" w:hAnsi="Arial" w:cs="Arial"/>
          <w:color w:val="auto"/>
        </w:rPr>
        <w:t xml:space="preserve"> seminários:</w:t>
      </w:r>
    </w:p>
    <w:p w14:paraId="20E29BF7" w14:textId="77777777" w:rsidR="00105660" w:rsidRPr="007561B3" w:rsidRDefault="003F035D" w:rsidP="00195A0B">
      <w:pPr>
        <w:pStyle w:val="Default"/>
        <w:numPr>
          <w:ilvl w:val="0"/>
          <w:numId w:val="13"/>
        </w:numPr>
        <w:spacing w:before="120" w:after="120"/>
        <w:ind w:left="993" w:hanging="284"/>
        <w:jc w:val="both"/>
        <w:rPr>
          <w:rFonts w:ascii="Arial" w:hAnsi="Arial" w:cs="Arial"/>
          <w:color w:val="auto"/>
        </w:rPr>
      </w:pPr>
      <w:r w:rsidRPr="007561B3">
        <w:rPr>
          <w:rFonts w:ascii="Arial" w:hAnsi="Arial" w:cs="Arial"/>
          <w:color w:val="auto"/>
        </w:rPr>
        <w:t>Atendendo ao disposto na Resolução CNE/CP nº 1, de 17 de junho de 2004: que estabelece as Diretrizes Curriculares Nacionais para a Educação das Relações Étnico-Raciais e para o Ensino de História e Cultura Afro-Brasileira e Africana.</w:t>
      </w:r>
    </w:p>
    <w:p w14:paraId="308612F2" w14:textId="77777777" w:rsidR="00105660" w:rsidRPr="007561B3" w:rsidRDefault="003F035D" w:rsidP="00195A0B">
      <w:pPr>
        <w:pStyle w:val="Default"/>
        <w:numPr>
          <w:ilvl w:val="0"/>
          <w:numId w:val="13"/>
        </w:numPr>
        <w:spacing w:before="120" w:after="120"/>
        <w:ind w:left="993" w:hanging="284"/>
        <w:jc w:val="both"/>
        <w:rPr>
          <w:rFonts w:ascii="Arial" w:hAnsi="Arial" w:cs="Arial"/>
          <w:color w:val="auto"/>
        </w:rPr>
      </w:pPr>
      <w:r w:rsidRPr="007561B3">
        <w:rPr>
          <w:rFonts w:ascii="Arial" w:hAnsi="Arial" w:cs="Arial"/>
          <w:color w:val="auto"/>
        </w:rPr>
        <w:t xml:space="preserve">O objetivo </w:t>
      </w:r>
      <w:r w:rsidR="00B73881" w:rsidRPr="007561B3">
        <w:rPr>
          <w:rFonts w:ascii="Arial" w:hAnsi="Arial" w:cs="Arial"/>
          <w:color w:val="auto"/>
        </w:rPr>
        <w:t xml:space="preserve">é </w:t>
      </w:r>
      <w:r w:rsidRPr="007561B3">
        <w:rPr>
          <w:rFonts w:ascii="Arial" w:hAnsi="Arial" w:cs="Arial"/>
          <w:color w:val="auto"/>
        </w:rPr>
        <w:t>colocar o aluno em contato com as atividades e temas correlatos à</w:t>
      </w:r>
      <w:r w:rsidR="00E961D9" w:rsidRPr="007561B3">
        <w:rPr>
          <w:rFonts w:ascii="Arial" w:hAnsi="Arial" w:cs="Arial"/>
          <w:color w:val="auto"/>
        </w:rPr>
        <w:t>s</w:t>
      </w:r>
      <w:r w:rsidRPr="007561B3">
        <w:rPr>
          <w:rFonts w:ascii="Arial" w:hAnsi="Arial" w:cs="Arial"/>
          <w:color w:val="auto"/>
        </w:rPr>
        <w:t xml:space="preserve"> questões étnico-racial e histórico-cultural afrodescendentes, propiciando-lhe oportunidades de discussão pública de temas sociais relevantes, de modo a propiciar a formação de profissionais mais conscientes em uma sociedade multicult</w:t>
      </w:r>
      <w:r w:rsidR="00105660" w:rsidRPr="007561B3">
        <w:rPr>
          <w:rFonts w:ascii="Arial" w:hAnsi="Arial" w:cs="Arial"/>
          <w:color w:val="auto"/>
        </w:rPr>
        <w:t>ural e pluriétnica.</w:t>
      </w:r>
    </w:p>
    <w:p w14:paraId="22919AF1" w14:textId="77777777" w:rsidR="000738AB" w:rsidRDefault="00FC1EDD" w:rsidP="00195A0B">
      <w:pPr>
        <w:pStyle w:val="Default"/>
        <w:numPr>
          <w:ilvl w:val="0"/>
          <w:numId w:val="13"/>
        </w:numPr>
        <w:spacing w:before="120" w:after="120"/>
        <w:ind w:left="993" w:hanging="284"/>
        <w:jc w:val="both"/>
        <w:rPr>
          <w:rFonts w:ascii="Arial" w:hAnsi="Arial" w:cs="Arial"/>
          <w:color w:val="auto"/>
        </w:rPr>
      </w:pPr>
      <w:r>
        <w:rPr>
          <w:rFonts w:ascii="Arial" w:hAnsi="Arial" w:cs="Arial"/>
          <w:color w:val="auto"/>
        </w:rPr>
        <w:t>Conforme</w:t>
      </w:r>
      <w:r w:rsidR="00D31C5F">
        <w:rPr>
          <w:rFonts w:ascii="Arial" w:hAnsi="Arial" w:cs="Arial"/>
          <w:color w:val="auto"/>
        </w:rPr>
        <w:t xml:space="preserve"> o que disciplina </w:t>
      </w:r>
      <w:r w:rsidR="003F035D" w:rsidRPr="007561B3">
        <w:rPr>
          <w:rFonts w:ascii="Arial" w:hAnsi="Arial" w:cs="Arial"/>
          <w:color w:val="auto"/>
        </w:rPr>
        <w:t xml:space="preserve">a Resolução CNE/CP nº 1, de 30 de maio de 2012: que estabelece as Diretrizes Curriculares Nacionais para </w:t>
      </w:r>
      <w:r w:rsidR="00105660" w:rsidRPr="007561B3">
        <w:rPr>
          <w:rFonts w:ascii="Arial" w:hAnsi="Arial" w:cs="Arial"/>
          <w:color w:val="auto"/>
        </w:rPr>
        <w:t>a Educação em Direitos Humanos</w:t>
      </w:r>
      <w:r w:rsidR="00D31C5F">
        <w:rPr>
          <w:rFonts w:ascii="Arial" w:hAnsi="Arial" w:cs="Arial"/>
          <w:color w:val="auto"/>
        </w:rPr>
        <w:t xml:space="preserve">; </w:t>
      </w:r>
    </w:p>
    <w:p w14:paraId="46F1DEE6" w14:textId="77777777" w:rsidR="00D31C5F" w:rsidRPr="007561B3" w:rsidRDefault="00D31C5F" w:rsidP="00195A0B">
      <w:pPr>
        <w:pStyle w:val="Default"/>
        <w:numPr>
          <w:ilvl w:val="0"/>
          <w:numId w:val="13"/>
        </w:numPr>
        <w:spacing w:before="120" w:after="120"/>
        <w:ind w:left="993" w:hanging="284"/>
        <w:jc w:val="both"/>
        <w:rPr>
          <w:rFonts w:ascii="Arial" w:hAnsi="Arial" w:cs="Arial"/>
          <w:color w:val="auto"/>
        </w:rPr>
      </w:pPr>
      <w:r>
        <w:rPr>
          <w:rFonts w:ascii="Arial" w:hAnsi="Arial" w:cs="Arial"/>
          <w:color w:val="auto"/>
        </w:rPr>
        <w:t xml:space="preserve">Conforme </w:t>
      </w:r>
      <w:r w:rsidR="008C26EB">
        <w:rPr>
          <w:rFonts w:ascii="Arial" w:hAnsi="Arial" w:cs="Arial"/>
          <w:color w:val="auto"/>
        </w:rPr>
        <w:t>a participação efetiva n</w:t>
      </w:r>
      <w:r>
        <w:rPr>
          <w:rFonts w:ascii="Arial" w:hAnsi="Arial" w:cs="Arial"/>
          <w:color w:val="auto"/>
        </w:rPr>
        <w:t>o projeto</w:t>
      </w:r>
      <w:r w:rsidR="00B332CF">
        <w:rPr>
          <w:rFonts w:ascii="Arial" w:hAnsi="Arial" w:cs="Arial"/>
          <w:color w:val="auto"/>
        </w:rPr>
        <w:t xml:space="preserve"> do seminário</w:t>
      </w:r>
      <w:r>
        <w:rPr>
          <w:rFonts w:ascii="Arial" w:hAnsi="Arial" w:cs="Arial"/>
          <w:color w:val="auto"/>
        </w:rPr>
        <w:t xml:space="preserve"> de multirreferências </w:t>
      </w:r>
      <w:r w:rsidR="00B332CF">
        <w:rPr>
          <w:rFonts w:ascii="Arial" w:hAnsi="Arial" w:cs="Arial"/>
          <w:color w:val="auto"/>
        </w:rPr>
        <w:t>acadêmicas e o que consta no</w:t>
      </w:r>
      <w:r w:rsidR="00787E1B">
        <w:rPr>
          <w:rFonts w:ascii="Arial" w:hAnsi="Arial" w:cs="Arial"/>
          <w:color w:val="auto"/>
        </w:rPr>
        <w:t>s</w:t>
      </w:r>
      <w:r w:rsidR="00B332CF">
        <w:rPr>
          <w:rFonts w:ascii="Arial" w:hAnsi="Arial" w:cs="Arial"/>
          <w:color w:val="auto"/>
        </w:rPr>
        <w:t xml:space="preserve"> plano</w:t>
      </w:r>
      <w:r w:rsidR="00787E1B">
        <w:rPr>
          <w:rFonts w:ascii="Arial" w:hAnsi="Arial" w:cs="Arial"/>
          <w:color w:val="auto"/>
        </w:rPr>
        <w:t>s</w:t>
      </w:r>
      <w:r w:rsidR="00B332CF">
        <w:rPr>
          <w:rFonts w:ascii="Arial" w:hAnsi="Arial" w:cs="Arial"/>
          <w:color w:val="auto"/>
        </w:rPr>
        <w:t xml:space="preserve"> de ensino dos componentes curriculares</w:t>
      </w:r>
      <w:r w:rsidR="00787E1B">
        <w:rPr>
          <w:rFonts w:ascii="Arial" w:hAnsi="Arial" w:cs="Arial"/>
          <w:color w:val="auto"/>
        </w:rPr>
        <w:t xml:space="preserve"> do semestre letivo</w:t>
      </w:r>
      <w:r w:rsidR="008C26EB">
        <w:rPr>
          <w:rFonts w:ascii="Arial" w:hAnsi="Arial" w:cs="Arial"/>
          <w:color w:val="auto"/>
        </w:rPr>
        <w:t>.</w:t>
      </w:r>
    </w:p>
    <w:p w14:paraId="4801051B" w14:textId="77777777" w:rsidR="00B82549" w:rsidRPr="007561B3" w:rsidRDefault="000738AB" w:rsidP="00195A0B">
      <w:pPr>
        <w:pStyle w:val="Default"/>
        <w:numPr>
          <w:ilvl w:val="0"/>
          <w:numId w:val="2"/>
        </w:numPr>
        <w:spacing w:before="120" w:after="120"/>
        <w:ind w:left="709" w:hanging="142"/>
        <w:jc w:val="both"/>
        <w:rPr>
          <w:rFonts w:ascii="Arial" w:hAnsi="Arial" w:cs="Arial"/>
          <w:color w:val="auto"/>
        </w:rPr>
      </w:pPr>
      <w:r w:rsidRPr="007561B3">
        <w:rPr>
          <w:rFonts w:ascii="Arial" w:hAnsi="Arial" w:cs="Arial"/>
          <w:color w:val="auto"/>
        </w:rPr>
        <w:t>Atendendo aos pressupostos interdisciplinares e científicos indicado</w:t>
      </w:r>
      <w:r w:rsidR="00B73881" w:rsidRPr="007561B3">
        <w:rPr>
          <w:rFonts w:ascii="Arial" w:hAnsi="Arial" w:cs="Arial"/>
          <w:color w:val="auto"/>
        </w:rPr>
        <w:t>s</w:t>
      </w:r>
      <w:r w:rsidRPr="007561B3">
        <w:rPr>
          <w:rFonts w:ascii="Arial" w:hAnsi="Arial" w:cs="Arial"/>
          <w:color w:val="auto"/>
        </w:rPr>
        <w:t xml:space="preserve"> no Projeto Pedagógico do Curso (PPC)</w:t>
      </w:r>
      <w:r w:rsidR="00B73881" w:rsidRPr="007561B3">
        <w:rPr>
          <w:rFonts w:ascii="Arial" w:hAnsi="Arial" w:cs="Arial"/>
          <w:color w:val="auto"/>
        </w:rPr>
        <w:t>:</w:t>
      </w:r>
    </w:p>
    <w:p w14:paraId="6A2DB7B2" w14:textId="77777777" w:rsidR="004F546E" w:rsidRPr="004F546E" w:rsidRDefault="00824AE6" w:rsidP="00195A0B">
      <w:pPr>
        <w:pStyle w:val="Default"/>
        <w:numPr>
          <w:ilvl w:val="0"/>
          <w:numId w:val="7"/>
        </w:numPr>
        <w:spacing w:after="80"/>
        <w:ind w:left="993" w:hanging="284"/>
        <w:jc w:val="both"/>
        <w:rPr>
          <w:rFonts w:ascii="Arial" w:hAnsi="Arial" w:cs="Arial"/>
          <w:color w:val="auto"/>
        </w:rPr>
      </w:pPr>
      <w:r w:rsidRPr="007561B3">
        <w:rPr>
          <w:rFonts w:ascii="Arial" w:hAnsi="Arial" w:cs="Arial"/>
          <w:color w:val="auto"/>
        </w:rPr>
        <w:t>O o</w:t>
      </w:r>
      <w:r w:rsidR="003F035D" w:rsidRPr="007561B3">
        <w:rPr>
          <w:rFonts w:ascii="Arial" w:hAnsi="Arial" w:cs="Arial"/>
          <w:color w:val="auto"/>
        </w:rPr>
        <w:t xml:space="preserve">bjetivo é colocar o aluno em contato com temas de </w:t>
      </w:r>
      <w:r w:rsidR="0082402C" w:rsidRPr="007561B3">
        <w:rPr>
          <w:rFonts w:ascii="Arial" w:hAnsi="Arial" w:cs="Arial"/>
          <w:color w:val="auto"/>
        </w:rPr>
        <w:t>iniciação à pesquisa</w:t>
      </w:r>
      <w:r w:rsidR="003F035D" w:rsidRPr="007561B3">
        <w:rPr>
          <w:rFonts w:ascii="Arial" w:hAnsi="Arial" w:cs="Arial"/>
          <w:color w:val="auto"/>
        </w:rPr>
        <w:t>, oportuni</w:t>
      </w:r>
      <w:r w:rsidR="0082402C" w:rsidRPr="007561B3">
        <w:rPr>
          <w:rFonts w:ascii="Arial" w:hAnsi="Arial" w:cs="Arial"/>
          <w:color w:val="auto"/>
        </w:rPr>
        <w:t>zando-os</w:t>
      </w:r>
      <w:r w:rsidR="003F035D" w:rsidRPr="007561B3">
        <w:rPr>
          <w:rFonts w:ascii="Arial" w:hAnsi="Arial" w:cs="Arial"/>
          <w:color w:val="auto"/>
        </w:rPr>
        <w:t xml:space="preserve"> </w:t>
      </w:r>
      <w:r w:rsidR="00FD4561" w:rsidRPr="007561B3">
        <w:rPr>
          <w:rFonts w:ascii="Arial" w:hAnsi="Arial" w:cs="Arial"/>
          <w:color w:val="auto"/>
        </w:rPr>
        <w:t>ao debate de</w:t>
      </w:r>
      <w:r w:rsidR="003F035D" w:rsidRPr="007561B3">
        <w:rPr>
          <w:rFonts w:ascii="Arial" w:hAnsi="Arial" w:cs="Arial"/>
          <w:color w:val="auto"/>
        </w:rPr>
        <w:t xml:space="preserve"> </w:t>
      </w:r>
      <w:r w:rsidR="00105660" w:rsidRPr="007561B3">
        <w:rPr>
          <w:rFonts w:ascii="Arial" w:hAnsi="Arial" w:cs="Arial"/>
          <w:color w:val="auto"/>
        </w:rPr>
        <w:t>ideias</w:t>
      </w:r>
      <w:r w:rsidR="003F035D" w:rsidRPr="007561B3">
        <w:rPr>
          <w:rFonts w:ascii="Arial" w:hAnsi="Arial" w:cs="Arial"/>
          <w:color w:val="auto"/>
        </w:rPr>
        <w:t xml:space="preserve"> e res</w:t>
      </w:r>
      <w:r w:rsidR="00FD4561" w:rsidRPr="007561B3">
        <w:rPr>
          <w:rFonts w:ascii="Arial" w:hAnsi="Arial" w:cs="Arial"/>
          <w:color w:val="auto"/>
        </w:rPr>
        <w:t>postas às suas indagações</w:t>
      </w:r>
      <w:r w:rsidR="003F035D" w:rsidRPr="007561B3">
        <w:rPr>
          <w:rFonts w:ascii="Arial" w:hAnsi="Arial" w:cs="Arial"/>
          <w:color w:val="auto"/>
        </w:rPr>
        <w:t xml:space="preserve">, bem como adquirir uma visão mais ampla das atividades </w:t>
      </w:r>
      <w:r w:rsidR="00FD4561" w:rsidRPr="007561B3">
        <w:rPr>
          <w:rFonts w:ascii="Arial" w:hAnsi="Arial" w:cs="Arial"/>
          <w:color w:val="auto"/>
        </w:rPr>
        <w:t>acadêmicas</w:t>
      </w:r>
      <w:r w:rsidR="003F035D" w:rsidRPr="007561B3">
        <w:rPr>
          <w:rFonts w:ascii="Arial" w:hAnsi="Arial" w:cs="Arial"/>
          <w:color w:val="auto"/>
        </w:rPr>
        <w:t xml:space="preserve"> nas diferentes áreas </w:t>
      </w:r>
      <w:r w:rsidR="00FD4561" w:rsidRPr="007561B3">
        <w:rPr>
          <w:rFonts w:ascii="Arial" w:hAnsi="Arial" w:cs="Arial"/>
          <w:color w:val="auto"/>
        </w:rPr>
        <w:t>do conhecimento</w:t>
      </w:r>
      <w:r w:rsidR="004F546E">
        <w:rPr>
          <w:rFonts w:ascii="Arial" w:hAnsi="Arial" w:cs="Arial"/>
          <w:color w:val="auto"/>
        </w:rPr>
        <w:t>;</w:t>
      </w:r>
    </w:p>
    <w:p w14:paraId="76ED0E2A" w14:textId="77777777" w:rsidR="00E80AB7" w:rsidRPr="007561B3" w:rsidRDefault="00E80AB7" w:rsidP="00195A0B">
      <w:pPr>
        <w:pStyle w:val="Default"/>
        <w:numPr>
          <w:ilvl w:val="0"/>
          <w:numId w:val="2"/>
        </w:numPr>
        <w:spacing w:after="68"/>
        <w:ind w:left="709" w:hanging="142"/>
        <w:jc w:val="both"/>
        <w:rPr>
          <w:rFonts w:ascii="Arial" w:hAnsi="Arial" w:cs="Arial"/>
          <w:color w:val="auto"/>
        </w:rPr>
      </w:pPr>
      <w:r w:rsidRPr="007561B3">
        <w:rPr>
          <w:rFonts w:ascii="Arial" w:hAnsi="Arial" w:cs="Arial"/>
          <w:color w:val="auto"/>
        </w:rPr>
        <w:t>Cabe à Coordenação do Curso estabelecer formas de controle da frequência dos alunos n</w:t>
      </w:r>
      <w:r w:rsidR="00C66D71" w:rsidRPr="007561B3">
        <w:rPr>
          <w:rFonts w:ascii="Arial" w:hAnsi="Arial" w:cs="Arial"/>
          <w:color w:val="auto"/>
        </w:rPr>
        <w:t xml:space="preserve">os </w:t>
      </w:r>
      <w:r w:rsidRPr="007561B3">
        <w:rPr>
          <w:rFonts w:ascii="Arial" w:hAnsi="Arial" w:cs="Arial"/>
          <w:color w:val="auto"/>
        </w:rPr>
        <w:t>seminários proferidos com programação detalhada</w:t>
      </w:r>
      <w:r w:rsidR="003C4B37" w:rsidRPr="007561B3">
        <w:rPr>
          <w:rFonts w:ascii="Arial" w:hAnsi="Arial" w:cs="Arial"/>
          <w:color w:val="auto"/>
        </w:rPr>
        <w:t>;</w:t>
      </w:r>
    </w:p>
    <w:p w14:paraId="7F454DAD" w14:textId="77777777" w:rsidR="00E96DAD" w:rsidRPr="007561B3" w:rsidRDefault="00105660" w:rsidP="00195A0B">
      <w:pPr>
        <w:pStyle w:val="Default"/>
        <w:numPr>
          <w:ilvl w:val="0"/>
          <w:numId w:val="2"/>
        </w:numPr>
        <w:spacing w:after="68"/>
        <w:ind w:left="709" w:hanging="142"/>
        <w:jc w:val="both"/>
        <w:rPr>
          <w:rFonts w:ascii="Arial" w:hAnsi="Arial" w:cs="Arial"/>
          <w:color w:val="auto"/>
        </w:rPr>
      </w:pPr>
      <w:r w:rsidRPr="007561B3">
        <w:rPr>
          <w:rFonts w:ascii="Arial" w:hAnsi="Arial" w:cs="Arial"/>
          <w:color w:val="auto"/>
        </w:rPr>
        <w:t>Seminários frequ</w:t>
      </w:r>
      <w:r w:rsidR="003F035D" w:rsidRPr="007561B3">
        <w:rPr>
          <w:rFonts w:ascii="Arial" w:hAnsi="Arial" w:cs="Arial"/>
          <w:color w:val="auto"/>
        </w:rPr>
        <w:t xml:space="preserve">entados em outras instituições poderão ser computados, até no máximo </w:t>
      </w:r>
      <w:r w:rsidR="008C26EB">
        <w:rPr>
          <w:rFonts w:ascii="Arial" w:hAnsi="Arial" w:cs="Arial"/>
          <w:color w:val="auto"/>
        </w:rPr>
        <w:t>dois</w:t>
      </w:r>
      <w:r w:rsidR="0082402C" w:rsidRPr="007561B3">
        <w:rPr>
          <w:rFonts w:ascii="Arial" w:hAnsi="Arial" w:cs="Arial"/>
          <w:color w:val="auto"/>
        </w:rPr>
        <w:t xml:space="preserve"> </w:t>
      </w:r>
      <w:r w:rsidR="003F035D" w:rsidRPr="007561B3">
        <w:rPr>
          <w:rFonts w:ascii="Arial" w:hAnsi="Arial" w:cs="Arial"/>
          <w:color w:val="auto"/>
        </w:rPr>
        <w:t xml:space="preserve">seminários, se devidamente comprovados e a critério do Colegiado do Curso. </w:t>
      </w:r>
    </w:p>
    <w:p w14:paraId="20C1DFC2" w14:textId="77777777" w:rsidR="00E942D3" w:rsidRPr="007561B3" w:rsidRDefault="00E942D3" w:rsidP="00174422">
      <w:pPr>
        <w:pStyle w:val="Default"/>
        <w:spacing w:before="120" w:after="120"/>
        <w:jc w:val="both"/>
        <w:rPr>
          <w:rFonts w:ascii="Arial" w:hAnsi="Arial" w:cs="Arial"/>
          <w:color w:val="auto"/>
        </w:rPr>
      </w:pPr>
      <w:r w:rsidRPr="007561B3">
        <w:rPr>
          <w:rFonts w:ascii="Arial" w:hAnsi="Arial" w:cs="Arial"/>
          <w:b/>
          <w:color w:val="auto"/>
        </w:rPr>
        <w:t>§</w:t>
      </w:r>
      <w:r w:rsidR="00260E57" w:rsidRPr="007561B3">
        <w:rPr>
          <w:rFonts w:ascii="Arial" w:hAnsi="Arial" w:cs="Arial"/>
          <w:b/>
          <w:color w:val="auto"/>
        </w:rPr>
        <w:t xml:space="preserve"> </w:t>
      </w:r>
      <w:r w:rsidR="00F01FBF" w:rsidRPr="007561B3">
        <w:rPr>
          <w:rFonts w:ascii="Arial" w:hAnsi="Arial" w:cs="Arial"/>
          <w:b/>
          <w:color w:val="auto"/>
        </w:rPr>
        <w:t>1</w:t>
      </w:r>
      <w:r w:rsidRPr="007561B3">
        <w:rPr>
          <w:rFonts w:ascii="Arial" w:hAnsi="Arial" w:cs="Arial"/>
          <w:b/>
          <w:color w:val="auto"/>
        </w:rPr>
        <w:t>º</w:t>
      </w:r>
      <w:r w:rsidR="00260E57" w:rsidRPr="007561B3">
        <w:rPr>
          <w:rFonts w:ascii="Arial" w:hAnsi="Arial" w:cs="Arial"/>
          <w:bCs/>
          <w:color w:val="auto"/>
        </w:rPr>
        <w:t xml:space="preserve"> </w:t>
      </w:r>
      <w:r w:rsidRPr="007561B3">
        <w:rPr>
          <w:rFonts w:ascii="Arial" w:hAnsi="Arial" w:cs="Arial"/>
          <w:bCs/>
          <w:color w:val="auto"/>
        </w:rPr>
        <w:t xml:space="preserve"> </w:t>
      </w:r>
      <w:r w:rsidRPr="007561B3">
        <w:rPr>
          <w:rFonts w:ascii="Arial" w:hAnsi="Arial" w:cs="Arial"/>
          <w:color w:val="auto"/>
        </w:rPr>
        <w:t>A carga horária de cada elemento das atividades complementares está estabelecida n</w:t>
      </w:r>
      <w:r w:rsidR="003C4B37" w:rsidRPr="007561B3">
        <w:rPr>
          <w:rFonts w:ascii="Arial" w:hAnsi="Arial" w:cs="Arial"/>
          <w:color w:val="auto"/>
        </w:rPr>
        <w:t>o</w:t>
      </w:r>
      <w:r w:rsidRPr="007561B3">
        <w:rPr>
          <w:rFonts w:ascii="Arial" w:hAnsi="Arial" w:cs="Arial"/>
          <w:color w:val="auto"/>
        </w:rPr>
        <w:t xml:space="preserve"> ANEXO I</w:t>
      </w:r>
      <w:r w:rsidR="004A1DBC" w:rsidRPr="007561B3">
        <w:rPr>
          <w:rFonts w:ascii="Arial" w:hAnsi="Arial" w:cs="Arial"/>
          <w:color w:val="auto"/>
        </w:rPr>
        <w:t>-A</w:t>
      </w:r>
      <w:r w:rsidRPr="007561B3">
        <w:rPr>
          <w:rFonts w:ascii="Arial" w:hAnsi="Arial" w:cs="Arial"/>
          <w:color w:val="auto"/>
        </w:rPr>
        <w:t xml:space="preserve"> desta Resolução. </w:t>
      </w:r>
    </w:p>
    <w:p w14:paraId="48B1DD55" w14:textId="77777777" w:rsidR="00E942D3" w:rsidRPr="007561B3" w:rsidRDefault="00E942D3" w:rsidP="00FB6E02">
      <w:pPr>
        <w:pStyle w:val="Default"/>
        <w:spacing w:after="100"/>
        <w:jc w:val="both"/>
        <w:rPr>
          <w:rFonts w:ascii="Arial" w:hAnsi="Arial" w:cs="Arial"/>
          <w:color w:val="auto"/>
        </w:rPr>
      </w:pPr>
      <w:r w:rsidRPr="007561B3">
        <w:rPr>
          <w:rFonts w:ascii="Arial" w:hAnsi="Arial" w:cs="Arial"/>
          <w:b/>
          <w:color w:val="auto"/>
        </w:rPr>
        <w:t>§</w:t>
      </w:r>
      <w:r w:rsidR="0027290B" w:rsidRPr="007561B3">
        <w:rPr>
          <w:rFonts w:ascii="Arial" w:hAnsi="Arial" w:cs="Arial"/>
          <w:b/>
          <w:color w:val="auto"/>
        </w:rPr>
        <w:t xml:space="preserve"> </w:t>
      </w:r>
      <w:r w:rsidR="00F01FBF" w:rsidRPr="007561B3">
        <w:rPr>
          <w:rFonts w:ascii="Arial" w:hAnsi="Arial" w:cs="Arial"/>
          <w:b/>
          <w:color w:val="auto"/>
        </w:rPr>
        <w:t>2</w:t>
      </w:r>
      <w:r w:rsidR="0082402C" w:rsidRPr="007561B3">
        <w:rPr>
          <w:rFonts w:ascii="Arial" w:hAnsi="Arial" w:cs="Arial"/>
          <w:b/>
          <w:color w:val="auto"/>
        </w:rPr>
        <w:t>º</w:t>
      </w:r>
      <w:r w:rsidRPr="007561B3">
        <w:rPr>
          <w:rFonts w:ascii="Arial" w:hAnsi="Arial" w:cs="Arial"/>
          <w:b/>
          <w:color w:val="auto"/>
        </w:rPr>
        <w:t xml:space="preserve"> </w:t>
      </w:r>
      <w:r w:rsidR="0027290B" w:rsidRPr="007561B3">
        <w:rPr>
          <w:rFonts w:ascii="Arial" w:hAnsi="Arial" w:cs="Arial"/>
          <w:color w:val="auto"/>
        </w:rPr>
        <w:t xml:space="preserve"> </w:t>
      </w:r>
      <w:r w:rsidRPr="007561B3">
        <w:rPr>
          <w:rFonts w:ascii="Arial" w:hAnsi="Arial" w:cs="Arial"/>
          <w:color w:val="auto"/>
        </w:rPr>
        <w:t xml:space="preserve">O aluno deverá realizar, pelo menos, 90 horas de carga horária dentre as atividades previstas na </w:t>
      </w:r>
      <w:r w:rsidR="0082402C" w:rsidRPr="007561B3">
        <w:rPr>
          <w:rFonts w:ascii="Arial" w:hAnsi="Arial" w:cs="Arial"/>
          <w:color w:val="auto"/>
        </w:rPr>
        <w:t xml:space="preserve">TABELA </w:t>
      </w:r>
      <w:r w:rsidRPr="007561B3">
        <w:rPr>
          <w:rFonts w:ascii="Arial" w:hAnsi="Arial" w:cs="Arial"/>
          <w:color w:val="auto"/>
        </w:rPr>
        <w:t xml:space="preserve">I, obedecendo ao limite estabelecido em cada uma delas. </w:t>
      </w:r>
    </w:p>
    <w:p w14:paraId="6A84E722" w14:textId="77777777" w:rsidR="00E942D3" w:rsidRPr="007561B3" w:rsidRDefault="00E942D3" w:rsidP="00FB6E02">
      <w:pPr>
        <w:pStyle w:val="Default"/>
        <w:spacing w:after="100"/>
        <w:jc w:val="both"/>
        <w:rPr>
          <w:rFonts w:ascii="Arial" w:hAnsi="Arial" w:cs="Arial"/>
          <w:color w:val="auto"/>
        </w:rPr>
      </w:pPr>
      <w:r w:rsidRPr="007561B3">
        <w:rPr>
          <w:rFonts w:ascii="Arial" w:hAnsi="Arial" w:cs="Arial"/>
          <w:b/>
          <w:color w:val="auto"/>
        </w:rPr>
        <w:t>§</w:t>
      </w:r>
      <w:r w:rsidR="001F4B25" w:rsidRPr="007561B3">
        <w:rPr>
          <w:rFonts w:ascii="Arial" w:hAnsi="Arial" w:cs="Arial"/>
          <w:b/>
          <w:color w:val="auto"/>
        </w:rPr>
        <w:t xml:space="preserve"> </w:t>
      </w:r>
      <w:r w:rsidR="00F01FBF" w:rsidRPr="007561B3">
        <w:rPr>
          <w:rFonts w:ascii="Arial" w:hAnsi="Arial" w:cs="Arial"/>
          <w:b/>
          <w:color w:val="auto"/>
        </w:rPr>
        <w:t>3</w:t>
      </w:r>
      <w:r w:rsidR="006014C0" w:rsidRPr="007561B3">
        <w:rPr>
          <w:rFonts w:ascii="Arial" w:hAnsi="Arial" w:cs="Arial"/>
          <w:b/>
          <w:color w:val="auto"/>
        </w:rPr>
        <w:t>º</w:t>
      </w:r>
      <w:r w:rsidR="006014C0" w:rsidRPr="007561B3">
        <w:rPr>
          <w:rFonts w:ascii="Arial" w:hAnsi="Arial" w:cs="Arial"/>
          <w:bCs/>
          <w:color w:val="auto"/>
        </w:rPr>
        <w:t xml:space="preserve"> </w:t>
      </w:r>
      <w:r w:rsidR="00F8594E" w:rsidRPr="007561B3">
        <w:rPr>
          <w:rFonts w:ascii="Arial" w:hAnsi="Arial" w:cs="Arial"/>
          <w:bCs/>
          <w:color w:val="auto"/>
        </w:rPr>
        <w:t xml:space="preserve"> </w:t>
      </w:r>
      <w:r w:rsidR="006014C0" w:rsidRPr="007561B3">
        <w:rPr>
          <w:rFonts w:ascii="Arial" w:hAnsi="Arial" w:cs="Arial"/>
          <w:color w:val="auto"/>
        </w:rPr>
        <w:t>Do</w:t>
      </w:r>
      <w:r w:rsidRPr="007561B3">
        <w:rPr>
          <w:rFonts w:ascii="Arial" w:hAnsi="Arial" w:cs="Arial"/>
          <w:color w:val="auto"/>
        </w:rPr>
        <w:t xml:space="preserve"> total da carga horária realizada em atividades complementares, somente 90 horas serão contabilizadas para a integralização curricular. </w:t>
      </w:r>
    </w:p>
    <w:p w14:paraId="07A3FAB7" w14:textId="77777777" w:rsidR="003F035D" w:rsidRPr="007561B3" w:rsidRDefault="00E942D3" w:rsidP="00FB6E02">
      <w:pPr>
        <w:autoSpaceDE w:val="0"/>
        <w:autoSpaceDN w:val="0"/>
        <w:adjustRightInd w:val="0"/>
        <w:spacing w:after="100"/>
        <w:jc w:val="both"/>
        <w:rPr>
          <w:rFonts w:ascii="Arial" w:hAnsi="Arial" w:cs="Arial"/>
        </w:rPr>
      </w:pPr>
      <w:r w:rsidRPr="007561B3">
        <w:rPr>
          <w:rFonts w:ascii="Arial" w:hAnsi="Arial" w:cs="Arial"/>
          <w:b/>
        </w:rPr>
        <w:lastRenderedPageBreak/>
        <w:t>§</w:t>
      </w:r>
      <w:r w:rsidR="00C9433A" w:rsidRPr="007561B3">
        <w:rPr>
          <w:rFonts w:ascii="Arial" w:hAnsi="Arial" w:cs="Arial"/>
          <w:b/>
        </w:rPr>
        <w:t xml:space="preserve"> </w:t>
      </w:r>
      <w:r w:rsidR="00F01FBF" w:rsidRPr="007561B3">
        <w:rPr>
          <w:rFonts w:ascii="Arial" w:hAnsi="Arial" w:cs="Arial"/>
          <w:b/>
        </w:rPr>
        <w:t>4</w:t>
      </w:r>
      <w:r w:rsidRPr="007561B3">
        <w:rPr>
          <w:rFonts w:ascii="Arial" w:hAnsi="Arial" w:cs="Arial"/>
          <w:b/>
        </w:rPr>
        <w:t>º</w:t>
      </w:r>
      <w:r w:rsidRPr="007561B3">
        <w:rPr>
          <w:rFonts w:ascii="Arial" w:hAnsi="Arial" w:cs="Arial"/>
          <w:bCs/>
        </w:rPr>
        <w:t xml:space="preserve"> </w:t>
      </w:r>
      <w:r w:rsidR="00F8594E" w:rsidRPr="007561B3">
        <w:rPr>
          <w:rFonts w:ascii="Arial" w:hAnsi="Arial" w:cs="Arial"/>
          <w:bCs/>
        </w:rPr>
        <w:t xml:space="preserve"> </w:t>
      </w:r>
      <w:r w:rsidR="00BB23D7" w:rsidRPr="007561B3">
        <w:rPr>
          <w:rFonts w:ascii="Arial" w:hAnsi="Arial" w:cs="Arial"/>
        </w:rPr>
        <w:t>Às</w:t>
      </w:r>
      <w:r w:rsidRPr="007561B3">
        <w:rPr>
          <w:rFonts w:ascii="Arial" w:hAnsi="Arial" w:cs="Arial"/>
        </w:rPr>
        <w:t xml:space="preserve"> 90 horas deverão ser integralizadas em pelo menos quatro categorias das atividades estabelecidas no parágrafo 1º do </w:t>
      </w:r>
      <w:r w:rsidR="00EC08F2" w:rsidRPr="007561B3">
        <w:rPr>
          <w:rFonts w:ascii="Arial" w:hAnsi="Arial" w:cs="Arial"/>
        </w:rPr>
        <w:t>a</w:t>
      </w:r>
      <w:r w:rsidRPr="007561B3">
        <w:rPr>
          <w:rFonts w:ascii="Arial" w:hAnsi="Arial" w:cs="Arial"/>
        </w:rPr>
        <w:t>rt</w:t>
      </w:r>
      <w:r w:rsidR="00D865B7" w:rsidRPr="007561B3">
        <w:rPr>
          <w:rFonts w:ascii="Arial" w:hAnsi="Arial" w:cs="Arial"/>
        </w:rPr>
        <w:t>.</w:t>
      </w:r>
      <w:r w:rsidRPr="007561B3">
        <w:rPr>
          <w:rFonts w:ascii="Arial" w:hAnsi="Arial" w:cs="Arial"/>
        </w:rPr>
        <w:t xml:space="preserve"> </w:t>
      </w:r>
      <w:r w:rsidR="006423C9" w:rsidRPr="007561B3">
        <w:rPr>
          <w:rFonts w:ascii="Arial" w:hAnsi="Arial" w:cs="Arial"/>
        </w:rPr>
        <w:t>4</w:t>
      </w:r>
      <w:r w:rsidRPr="007561B3">
        <w:rPr>
          <w:rFonts w:ascii="Arial" w:hAnsi="Arial" w:cs="Arial"/>
        </w:rPr>
        <w:t>º.</w:t>
      </w:r>
    </w:p>
    <w:p w14:paraId="38D5FF85" w14:textId="77777777" w:rsidR="00E942D3" w:rsidRPr="006B51E4" w:rsidRDefault="00E942D3" w:rsidP="00FB6E02">
      <w:pPr>
        <w:pStyle w:val="Default"/>
        <w:spacing w:after="100"/>
        <w:jc w:val="both"/>
        <w:rPr>
          <w:rFonts w:ascii="Arial" w:hAnsi="Arial" w:cs="Arial"/>
          <w:color w:val="auto"/>
        </w:rPr>
      </w:pPr>
      <w:r w:rsidRPr="007561B3">
        <w:rPr>
          <w:rFonts w:ascii="Arial" w:hAnsi="Arial" w:cs="Arial"/>
          <w:b/>
          <w:color w:val="auto"/>
        </w:rPr>
        <w:t>§</w:t>
      </w:r>
      <w:r w:rsidR="00C951B9" w:rsidRPr="007561B3">
        <w:rPr>
          <w:rFonts w:ascii="Arial" w:hAnsi="Arial" w:cs="Arial"/>
          <w:b/>
          <w:color w:val="auto"/>
        </w:rPr>
        <w:t xml:space="preserve"> </w:t>
      </w:r>
      <w:r w:rsidR="00F01FBF" w:rsidRPr="007561B3">
        <w:rPr>
          <w:rFonts w:ascii="Arial" w:hAnsi="Arial" w:cs="Arial"/>
          <w:b/>
          <w:color w:val="auto"/>
        </w:rPr>
        <w:t>5</w:t>
      </w:r>
      <w:r w:rsidR="006014C0" w:rsidRPr="007561B3">
        <w:rPr>
          <w:rFonts w:ascii="Arial" w:hAnsi="Arial" w:cs="Arial"/>
          <w:b/>
          <w:color w:val="auto"/>
        </w:rPr>
        <w:t>º</w:t>
      </w:r>
      <w:r w:rsidR="00F8594E" w:rsidRPr="007561B3">
        <w:rPr>
          <w:rFonts w:ascii="Arial" w:hAnsi="Arial" w:cs="Arial"/>
          <w:b/>
          <w:color w:val="auto"/>
        </w:rPr>
        <w:t xml:space="preserve"> </w:t>
      </w:r>
      <w:r w:rsidR="006014C0" w:rsidRPr="007561B3">
        <w:rPr>
          <w:rFonts w:ascii="Arial" w:hAnsi="Arial" w:cs="Arial"/>
          <w:bCs/>
          <w:color w:val="auto"/>
        </w:rPr>
        <w:t xml:space="preserve"> </w:t>
      </w:r>
      <w:r w:rsidR="006014C0" w:rsidRPr="007561B3">
        <w:rPr>
          <w:rFonts w:ascii="Arial" w:hAnsi="Arial" w:cs="Arial"/>
          <w:color w:val="auto"/>
        </w:rPr>
        <w:t>Para</w:t>
      </w:r>
      <w:r w:rsidRPr="007561B3">
        <w:rPr>
          <w:rFonts w:ascii="Arial" w:hAnsi="Arial" w:cs="Arial"/>
          <w:color w:val="auto"/>
        </w:rPr>
        <w:t xml:space="preserve"> fins de validação, somente serão consideradas as Atividades </w:t>
      </w:r>
      <w:r w:rsidRPr="006B51E4">
        <w:rPr>
          <w:rFonts w:ascii="Arial" w:hAnsi="Arial" w:cs="Arial"/>
          <w:color w:val="auto"/>
        </w:rPr>
        <w:t xml:space="preserve">Complementares realizadas durante o período de realização do Curso. </w:t>
      </w:r>
    </w:p>
    <w:p w14:paraId="04B85E46" w14:textId="77777777" w:rsidR="00E942D3" w:rsidRPr="006B51E4" w:rsidRDefault="006014C0" w:rsidP="00D865B7">
      <w:pPr>
        <w:autoSpaceDE w:val="0"/>
        <w:autoSpaceDN w:val="0"/>
        <w:adjustRightInd w:val="0"/>
        <w:spacing w:after="120"/>
        <w:jc w:val="both"/>
        <w:rPr>
          <w:rFonts w:ascii="Arial" w:hAnsi="Arial" w:cs="Arial"/>
          <w:b/>
        </w:rPr>
      </w:pPr>
      <w:r w:rsidRPr="006B51E4">
        <w:rPr>
          <w:rFonts w:ascii="Arial" w:hAnsi="Arial" w:cs="Arial"/>
          <w:b/>
        </w:rPr>
        <w:t>§ 6</w:t>
      </w:r>
      <w:r w:rsidR="00E942D3" w:rsidRPr="006B51E4">
        <w:rPr>
          <w:rFonts w:ascii="Arial" w:hAnsi="Arial" w:cs="Arial"/>
          <w:b/>
        </w:rPr>
        <w:t>º</w:t>
      </w:r>
      <w:r w:rsidR="002C2816" w:rsidRPr="006B51E4">
        <w:rPr>
          <w:rFonts w:ascii="Arial" w:hAnsi="Arial" w:cs="Arial"/>
          <w:b/>
          <w:bCs/>
        </w:rPr>
        <w:t xml:space="preserve"> </w:t>
      </w:r>
      <w:r w:rsidR="00855FC7" w:rsidRPr="006B51E4">
        <w:rPr>
          <w:rFonts w:ascii="Arial" w:hAnsi="Arial" w:cs="Arial"/>
          <w:b/>
          <w:bCs/>
        </w:rPr>
        <w:t xml:space="preserve"> </w:t>
      </w:r>
      <w:r w:rsidR="00E942D3" w:rsidRPr="006B51E4">
        <w:rPr>
          <w:rFonts w:ascii="Arial" w:hAnsi="Arial" w:cs="Arial"/>
        </w:rPr>
        <w:t>O cumprimento da atividade descrita n</w:t>
      </w:r>
      <w:r w:rsidR="00E12406" w:rsidRPr="006B51E4">
        <w:rPr>
          <w:rFonts w:ascii="Arial" w:hAnsi="Arial" w:cs="Arial"/>
        </w:rPr>
        <w:t>o inciso X</w:t>
      </w:r>
      <w:r w:rsidR="00E942D3" w:rsidRPr="006B51E4">
        <w:rPr>
          <w:rFonts w:ascii="Arial" w:hAnsi="Arial" w:cs="Arial"/>
        </w:rPr>
        <w:t xml:space="preserve"> do </w:t>
      </w:r>
      <w:r w:rsidR="00A66583" w:rsidRPr="006B51E4">
        <w:rPr>
          <w:rFonts w:ascii="Arial" w:hAnsi="Arial" w:cs="Arial"/>
        </w:rPr>
        <w:t>a</w:t>
      </w:r>
      <w:r w:rsidR="00E942D3" w:rsidRPr="006B51E4">
        <w:rPr>
          <w:rFonts w:ascii="Arial" w:hAnsi="Arial" w:cs="Arial"/>
        </w:rPr>
        <w:t xml:space="preserve">rt. </w:t>
      </w:r>
      <w:r w:rsidR="00FD4561" w:rsidRPr="006B51E4">
        <w:rPr>
          <w:rFonts w:ascii="Arial" w:hAnsi="Arial" w:cs="Arial"/>
        </w:rPr>
        <w:t>4</w:t>
      </w:r>
      <w:r w:rsidR="00E942D3" w:rsidRPr="006B51E4">
        <w:rPr>
          <w:rFonts w:ascii="Arial" w:hAnsi="Arial" w:cs="Arial"/>
          <w:b/>
        </w:rPr>
        <w:t>°</w:t>
      </w:r>
      <w:r w:rsidR="00E942D3" w:rsidRPr="006B51E4">
        <w:rPr>
          <w:rFonts w:ascii="Arial" w:hAnsi="Arial" w:cs="Arial"/>
        </w:rPr>
        <w:t xml:space="preserve"> deste documento, é obrigatóri</w:t>
      </w:r>
      <w:r w:rsidR="00FD4561" w:rsidRPr="006B51E4">
        <w:rPr>
          <w:rFonts w:ascii="Arial" w:hAnsi="Arial" w:cs="Arial"/>
        </w:rPr>
        <w:t>o</w:t>
      </w:r>
      <w:r w:rsidR="00E942D3" w:rsidRPr="006B51E4">
        <w:rPr>
          <w:rFonts w:ascii="Arial" w:hAnsi="Arial" w:cs="Arial"/>
        </w:rPr>
        <w:t>.</w:t>
      </w:r>
    </w:p>
    <w:p w14:paraId="30054573" w14:textId="77777777" w:rsidR="007E6502" w:rsidRPr="006B51E4" w:rsidRDefault="007E6502" w:rsidP="00195A0B">
      <w:pPr>
        <w:pStyle w:val="Default"/>
        <w:numPr>
          <w:ilvl w:val="0"/>
          <w:numId w:val="8"/>
        </w:numPr>
        <w:spacing w:after="70"/>
        <w:ind w:hanging="153"/>
        <w:jc w:val="both"/>
        <w:rPr>
          <w:rFonts w:ascii="Arial" w:hAnsi="Arial" w:cs="Arial"/>
          <w:color w:val="auto"/>
        </w:rPr>
      </w:pPr>
      <w:r w:rsidRPr="006B51E4">
        <w:rPr>
          <w:rFonts w:ascii="Arial" w:hAnsi="Arial" w:cs="Arial"/>
          <w:color w:val="auto"/>
        </w:rPr>
        <w:t>O aluno terá que frequentar no mínimo a</w:t>
      </w:r>
      <w:r w:rsidR="00FD4561" w:rsidRPr="006B51E4">
        <w:rPr>
          <w:rFonts w:ascii="Arial" w:hAnsi="Arial" w:cs="Arial"/>
          <w:color w:val="auto"/>
        </w:rPr>
        <w:t xml:space="preserve"> </w:t>
      </w:r>
      <w:r w:rsidR="00C235E9" w:rsidRPr="006B51E4">
        <w:rPr>
          <w:rFonts w:ascii="Arial" w:hAnsi="Arial" w:cs="Arial"/>
          <w:color w:val="auto"/>
        </w:rPr>
        <w:t>dois</w:t>
      </w:r>
      <w:r w:rsidRPr="006B51E4">
        <w:rPr>
          <w:rFonts w:ascii="Arial" w:hAnsi="Arial" w:cs="Arial"/>
          <w:color w:val="auto"/>
        </w:rPr>
        <w:t xml:space="preserve"> seminários referentes à</w:t>
      </w:r>
      <w:r w:rsidR="008A0DD5" w:rsidRPr="006B51E4">
        <w:rPr>
          <w:rFonts w:ascii="Arial" w:hAnsi="Arial" w:cs="Arial"/>
          <w:color w:val="auto"/>
        </w:rPr>
        <w:t>s</w:t>
      </w:r>
      <w:r w:rsidRPr="006B51E4">
        <w:rPr>
          <w:rFonts w:ascii="Arial" w:hAnsi="Arial" w:cs="Arial"/>
          <w:color w:val="auto"/>
        </w:rPr>
        <w:t xml:space="preserve"> atividade</w:t>
      </w:r>
      <w:r w:rsidR="008A0DD5" w:rsidRPr="006B51E4">
        <w:rPr>
          <w:rFonts w:ascii="Arial" w:hAnsi="Arial" w:cs="Arial"/>
          <w:color w:val="auto"/>
        </w:rPr>
        <w:t>s</w:t>
      </w:r>
      <w:r w:rsidRPr="006B51E4">
        <w:rPr>
          <w:rFonts w:ascii="Arial" w:hAnsi="Arial" w:cs="Arial"/>
          <w:color w:val="auto"/>
        </w:rPr>
        <w:t xml:space="preserve"> descrita</w:t>
      </w:r>
      <w:r w:rsidR="008A0DD5" w:rsidRPr="006B51E4">
        <w:rPr>
          <w:rFonts w:ascii="Arial" w:hAnsi="Arial" w:cs="Arial"/>
          <w:color w:val="auto"/>
        </w:rPr>
        <w:t>s</w:t>
      </w:r>
      <w:r w:rsidRPr="006B51E4">
        <w:rPr>
          <w:rFonts w:ascii="Arial" w:hAnsi="Arial" w:cs="Arial"/>
          <w:color w:val="auto"/>
        </w:rPr>
        <w:t xml:space="preserve"> no</w:t>
      </w:r>
      <w:r w:rsidR="00FD4561" w:rsidRPr="006B51E4">
        <w:rPr>
          <w:rFonts w:ascii="Arial" w:hAnsi="Arial" w:cs="Arial"/>
          <w:color w:val="auto"/>
        </w:rPr>
        <w:t xml:space="preserve"> </w:t>
      </w:r>
      <w:r w:rsidR="00A66583" w:rsidRPr="006B51E4">
        <w:rPr>
          <w:rFonts w:ascii="Arial" w:hAnsi="Arial" w:cs="Arial"/>
          <w:color w:val="auto"/>
        </w:rPr>
        <w:t>a</w:t>
      </w:r>
      <w:r w:rsidR="00AD7E3A" w:rsidRPr="006B51E4">
        <w:rPr>
          <w:rFonts w:ascii="Arial" w:hAnsi="Arial" w:cs="Arial"/>
          <w:color w:val="auto"/>
        </w:rPr>
        <w:t xml:space="preserve">rt. </w:t>
      </w:r>
      <w:r w:rsidR="00FE06D6" w:rsidRPr="006B51E4">
        <w:rPr>
          <w:rFonts w:ascii="Arial" w:hAnsi="Arial" w:cs="Arial"/>
          <w:color w:val="auto"/>
        </w:rPr>
        <w:t>4</w:t>
      </w:r>
      <w:r w:rsidR="00AD7E3A" w:rsidRPr="006B51E4">
        <w:rPr>
          <w:rFonts w:ascii="Arial" w:hAnsi="Arial" w:cs="Arial"/>
          <w:color w:val="auto"/>
        </w:rPr>
        <w:t>°</w:t>
      </w:r>
      <w:r w:rsidR="00FD4561" w:rsidRPr="006B51E4">
        <w:rPr>
          <w:rFonts w:ascii="Arial" w:hAnsi="Arial" w:cs="Arial"/>
          <w:color w:val="auto"/>
        </w:rPr>
        <w:t xml:space="preserve"> desta Resolução</w:t>
      </w:r>
      <w:r w:rsidRPr="006B51E4">
        <w:rPr>
          <w:rFonts w:ascii="Arial" w:hAnsi="Arial" w:cs="Arial"/>
          <w:color w:val="auto"/>
        </w:rPr>
        <w:t xml:space="preserve">, até o quinto semestre letivo (30 meses). Os </w:t>
      </w:r>
      <w:r w:rsidR="00C235E9" w:rsidRPr="006B51E4">
        <w:rPr>
          <w:rFonts w:ascii="Arial" w:hAnsi="Arial" w:cs="Arial"/>
          <w:color w:val="auto"/>
        </w:rPr>
        <w:t xml:space="preserve">dois </w:t>
      </w:r>
      <w:r w:rsidRPr="006B51E4">
        <w:rPr>
          <w:rFonts w:ascii="Arial" w:hAnsi="Arial" w:cs="Arial"/>
          <w:color w:val="auto"/>
        </w:rPr>
        <w:t>seminários obrigatório</w:t>
      </w:r>
      <w:r w:rsidR="006D0409" w:rsidRPr="006B51E4">
        <w:rPr>
          <w:rFonts w:ascii="Arial" w:hAnsi="Arial" w:cs="Arial"/>
          <w:color w:val="auto"/>
        </w:rPr>
        <w:t>s</w:t>
      </w:r>
      <w:r w:rsidRPr="006B51E4">
        <w:rPr>
          <w:rFonts w:ascii="Arial" w:hAnsi="Arial" w:cs="Arial"/>
          <w:color w:val="auto"/>
        </w:rPr>
        <w:t xml:space="preserve"> são </w:t>
      </w:r>
      <w:r w:rsidR="00FD4561" w:rsidRPr="006B51E4">
        <w:rPr>
          <w:rFonts w:ascii="Arial" w:hAnsi="Arial" w:cs="Arial"/>
          <w:color w:val="auto"/>
        </w:rPr>
        <w:t>distribuídos</w:t>
      </w:r>
      <w:r w:rsidRPr="006B51E4">
        <w:rPr>
          <w:rFonts w:ascii="Arial" w:hAnsi="Arial" w:cs="Arial"/>
          <w:color w:val="auto"/>
        </w:rPr>
        <w:t xml:space="preserve"> nas seguintes modalidades: sobre temas étnico-racial</w:t>
      </w:r>
      <w:r w:rsidR="006B51E4" w:rsidRPr="006B51E4">
        <w:rPr>
          <w:rFonts w:ascii="Arial" w:hAnsi="Arial" w:cs="Arial"/>
          <w:color w:val="auto"/>
        </w:rPr>
        <w:t>,</w:t>
      </w:r>
      <w:r w:rsidRPr="006B51E4">
        <w:rPr>
          <w:rFonts w:ascii="Arial" w:hAnsi="Arial" w:cs="Arial"/>
          <w:color w:val="auto"/>
        </w:rPr>
        <w:t xml:space="preserve"> histórico-cultural, direitos humanos</w:t>
      </w:r>
      <w:r w:rsidR="006B51E4" w:rsidRPr="006B51E4">
        <w:rPr>
          <w:rFonts w:ascii="Arial" w:hAnsi="Arial" w:cs="Arial"/>
          <w:color w:val="auto"/>
        </w:rPr>
        <w:t>, cidadania</w:t>
      </w:r>
      <w:r w:rsidRPr="006B51E4">
        <w:rPr>
          <w:rFonts w:ascii="Arial" w:hAnsi="Arial" w:cs="Arial"/>
          <w:color w:val="auto"/>
        </w:rPr>
        <w:t xml:space="preserve"> </w:t>
      </w:r>
      <w:r w:rsidR="006B51E4" w:rsidRPr="006B51E4">
        <w:rPr>
          <w:rFonts w:ascii="Arial" w:hAnsi="Arial" w:cs="Arial"/>
          <w:color w:val="auto"/>
        </w:rPr>
        <w:t>ou</w:t>
      </w:r>
      <w:r w:rsidRPr="006B51E4">
        <w:rPr>
          <w:rFonts w:ascii="Arial" w:hAnsi="Arial" w:cs="Arial"/>
          <w:color w:val="auto"/>
        </w:rPr>
        <w:t xml:space="preserve"> temas científicos</w:t>
      </w:r>
      <w:r w:rsidR="006B51E4">
        <w:rPr>
          <w:rFonts w:ascii="Arial" w:hAnsi="Arial" w:cs="Arial"/>
          <w:color w:val="auto"/>
        </w:rPr>
        <w:t xml:space="preserve"> correlatos</w:t>
      </w:r>
      <w:r w:rsidRPr="006B51E4">
        <w:rPr>
          <w:rFonts w:ascii="Arial" w:hAnsi="Arial" w:cs="Arial"/>
          <w:color w:val="auto"/>
        </w:rPr>
        <w:t xml:space="preserve">. </w:t>
      </w:r>
    </w:p>
    <w:p w14:paraId="55461216" w14:textId="77777777" w:rsidR="007E6502" w:rsidRPr="007561B3" w:rsidRDefault="00B44078" w:rsidP="00B44078">
      <w:pPr>
        <w:pStyle w:val="Default"/>
        <w:spacing w:after="100"/>
        <w:jc w:val="both"/>
        <w:rPr>
          <w:rFonts w:ascii="Arial" w:hAnsi="Arial" w:cs="Arial"/>
          <w:color w:val="auto"/>
        </w:rPr>
      </w:pPr>
      <w:r w:rsidRPr="007561B3">
        <w:rPr>
          <w:rFonts w:ascii="Arial" w:hAnsi="Arial" w:cs="Arial"/>
          <w:b/>
          <w:bCs/>
          <w:color w:val="auto"/>
        </w:rPr>
        <w:t>§ 7º</w:t>
      </w:r>
      <w:r w:rsidRPr="007561B3">
        <w:rPr>
          <w:rFonts w:ascii="Arial" w:hAnsi="Arial" w:cs="Arial"/>
          <w:color w:val="auto"/>
        </w:rPr>
        <w:t xml:space="preserve">  </w:t>
      </w:r>
      <w:r w:rsidR="007E6502" w:rsidRPr="007561B3">
        <w:rPr>
          <w:rFonts w:ascii="Arial" w:hAnsi="Arial" w:cs="Arial"/>
          <w:color w:val="auto"/>
        </w:rPr>
        <w:t xml:space="preserve">A Coordenação do </w:t>
      </w:r>
      <w:r w:rsidR="00FD4561" w:rsidRPr="007561B3">
        <w:rPr>
          <w:rFonts w:ascii="Arial" w:hAnsi="Arial" w:cs="Arial"/>
          <w:color w:val="auto"/>
        </w:rPr>
        <w:t xml:space="preserve">Curso </w:t>
      </w:r>
      <w:r w:rsidR="007E6502" w:rsidRPr="007561B3">
        <w:rPr>
          <w:rFonts w:ascii="Arial" w:hAnsi="Arial" w:cs="Arial"/>
          <w:color w:val="auto"/>
        </w:rPr>
        <w:t>será responsável pela progra</w:t>
      </w:r>
      <w:r w:rsidR="0017762B" w:rsidRPr="007561B3">
        <w:rPr>
          <w:rFonts w:ascii="Arial" w:hAnsi="Arial" w:cs="Arial"/>
          <w:color w:val="auto"/>
        </w:rPr>
        <w:t>mação de seminários correlatos à</w:t>
      </w:r>
      <w:r w:rsidR="007E6502" w:rsidRPr="007561B3">
        <w:rPr>
          <w:rFonts w:ascii="Arial" w:hAnsi="Arial" w:cs="Arial"/>
          <w:color w:val="auto"/>
        </w:rPr>
        <w:t xml:space="preserve"> temas étnico-racial e histórico-cultural, direitos humanos e científicos, os quais serão mini</w:t>
      </w:r>
      <w:r w:rsidR="00172B7E" w:rsidRPr="007561B3">
        <w:rPr>
          <w:rFonts w:ascii="Arial" w:hAnsi="Arial" w:cs="Arial"/>
          <w:color w:val="auto"/>
        </w:rPr>
        <w:t>strados por p</w:t>
      </w:r>
      <w:r w:rsidR="007E6502" w:rsidRPr="007561B3">
        <w:rPr>
          <w:rFonts w:ascii="Arial" w:hAnsi="Arial" w:cs="Arial"/>
          <w:color w:val="auto"/>
        </w:rPr>
        <w:t xml:space="preserve">rofessores da </w:t>
      </w:r>
      <w:r w:rsidR="001B0E6F" w:rsidRPr="007561B3">
        <w:rPr>
          <w:rFonts w:ascii="Arial" w:hAnsi="Arial" w:cs="Arial"/>
          <w:color w:val="auto"/>
        </w:rPr>
        <w:t>FAP</w:t>
      </w:r>
      <w:r w:rsidR="007E6502" w:rsidRPr="007561B3">
        <w:rPr>
          <w:rFonts w:ascii="Arial" w:hAnsi="Arial" w:cs="Arial"/>
          <w:color w:val="auto"/>
        </w:rPr>
        <w:t xml:space="preserve"> ou convidados. </w:t>
      </w:r>
    </w:p>
    <w:p w14:paraId="7C30B081" w14:textId="77777777" w:rsidR="001B0E6F" w:rsidRPr="007561B3" w:rsidRDefault="00FD4561" w:rsidP="00FF1590">
      <w:pPr>
        <w:pStyle w:val="Default"/>
        <w:spacing w:after="100"/>
        <w:jc w:val="both"/>
        <w:rPr>
          <w:rFonts w:ascii="Arial" w:hAnsi="Arial" w:cs="Arial"/>
          <w:color w:val="auto"/>
        </w:rPr>
      </w:pPr>
      <w:r w:rsidRPr="007561B3">
        <w:rPr>
          <w:rFonts w:ascii="Arial" w:hAnsi="Arial" w:cs="Arial"/>
          <w:b/>
          <w:bCs/>
          <w:color w:val="auto"/>
        </w:rPr>
        <w:t>Art.</w:t>
      </w:r>
      <w:r w:rsidR="00D513EF" w:rsidRPr="007561B3">
        <w:rPr>
          <w:rFonts w:ascii="Arial" w:hAnsi="Arial" w:cs="Arial"/>
          <w:b/>
          <w:bCs/>
          <w:color w:val="auto"/>
        </w:rPr>
        <w:t xml:space="preserve"> </w:t>
      </w:r>
      <w:r w:rsidRPr="007561B3">
        <w:rPr>
          <w:rFonts w:ascii="Arial" w:hAnsi="Arial" w:cs="Arial"/>
          <w:b/>
          <w:bCs/>
          <w:color w:val="auto"/>
        </w:rPr>
        <w:t>5</w:t>
      </w:r>
      <w:r w:rsidR="006014C0" w:rsidRPr="007561B3">
        <w:rPr>
          <w:rFonts w:ascii="Arial" w:hAnsi="Arial" w:cs="Arial"/>
          <w:b/>
          <w:bCs/>
          <w:color w:val="auto"/>
        </w:rPr>
        <w:t xml:space="preserve">º </w:t>
      </w:r>
      <w:r w:rsidR="00F8594E" w:rsidRPr="007561B3">
        <w:rPr>
          <w:rFonts w:ascii="Arial" w:hAnsi="Arial" w:cs="Arial"/>
          <w:b/>
          <w:bCs/>
          <w:color w:val="auto"/>
        </w:rPr>
        <w:t xml:space="preserve"> </w:t>
      </w:r>
      <w:r w:rsidR="006014C0" w:rsidRPr="007561B3">
        <w:rPr>
          <w:rFonts w:ascii="Arial" w:hAnsi="Arial" w:cs="Arial"/>
          <w:color w:val="auto"/>
        </w:rPr>
        <w:t>Os</w:t>
      </w:r>
      <w:r w:rsidR="001B0E6F" w:rsidRPr="007561B3">
        <w:rPr>
          <w:rFonts w:ascii="Arial" w:hAnsi="Arial" w:cs="Arial"/>
          <w:color w:val="auto"/>
        </w:rPr>
        <w:t xml:space="preserve"> alunos que ingressarem nos cursos de graduação</w:t>
      </w:r>
      <w:r w:rsidR="006014C0" w:rsidRPr="007561B3">
        <w:rPr>
          <w:rFonts w:ascii="Arial" w:hAnsi="Arial" w:cs="Arial"/>
          <w:color w:val="auto"/>
        </w:rPr>
        <w:t xml:space="preserve"> </w:t>
      </w:r>
      <w:r w:rsidR="006014C0" w:rsidRPr="007561B3">
        <w:rPr>
          <w:rFonts w:ascii="Arial" w:hAnsi="Arial" w:cs="Arial"/>
        </w:rPr>
        <w:t>presenciais e a distância</w:t>
      </w:r>
      <w:r w:rsidR="001B0E6F" w:rsidRPr="007561B3">
        <w:rPr>
          <w:rFonts w:ascii="Arial" w:hAnsi="Arial" w:cs="Arial"/>
          <w:color w:val="auto"/>
        </w:rPr>
        <w:t xml:space="preserve"> por meio de transferência</w:t>
      </w:r>
      <w:r w:rsidR="00E0308A" w:rsidRPr="007561B3">
        <w:rPr>
          <w:rFonts w:ascii="Arial" w:hAnsi="Arial" w:cs="Arial"/>
          <w:color w:val="auto"/>
        </w:rPr>
        <w:t>,</w:t>
      </w:r>
      <w:r w:rsidR="001B0E6F" w:rsidRPr="007561B3">
        <w:rPr>
          <w:rFonts w:ascii="Arial" w:hAnsi="Arial" w:cs="Arial"/>
          <w:color w:val="auto"/>
        </w:rPr>
        <w:t xml:space="preserve"> poderão solicitar a validação das atividades complementares ou similares, realizadas na IES ou Curso de origem, desde que sejam observadas as seguintes condições: </w:t>
      </w:r>
    </w:p>
    <w:p w14:paraId="72F02EE2" w14:textId="77777777" w:rsidR="001B0E6F" w:rsidRPr="007561B3" w:rsidRDefault="001B0E6F" w:rsidP="00195A0B">
      <w:pPr>
        <w:pStyle w:val="Default"/>
        <w:numPr>
          <w:ilvl w:val="0"/>
          <w:numId w:val="9"/>
        </w:numPr>
        <w:spacing w:after="100"/>
        <w:ind w:hanging="153"/>
        <w:jc w:val="both"/>
        <w:rPr>
          <w:rFonts w:ascii="Arial" w:hAnsi="Arial" w:cs="Arial"/>
          <w:color w:val="auto"/>
        </w:rPr>
      </w:pPr>
      <w:r w:rsidRPr="007561B3">
        <w:rPr>
          <w:rFonts w:ascii="Arial" w:hAnsi="Arial" w:cs="Arial"/>
          <w:color w:val="auto"/>
        </w:rPr>
        <w:t xml:space="preserve">As Atividades Complementares realizadas na Instituição ou Curso de origem devem ser compatíveis com as estabelecidas nesta norma; </w:t>
      </w:r>
    </w:p>
    <w:p w14:paraId="03439535" w14:textId="77777777" w:rsidR="001357CE" w:rsidRPr="007561B3" w:rsidRDefault="001B0E6F" w:rsidP="00195A0B">
      <w:pPr>
        <w:pStyle w:val="Default"/>
        <w:numPr>
          <w:ilvl w:val="0"/>
          <w:numId w:val="9"/>
        </w:numPr>
        <w:spacing w:after="100"/>
        <w:ind w:hanging="153"/>
        <w:jc w:val="both"/>
        <w:rPr>
          <w:rFonts w:ascii="Arial" w:hAnsi="Arial" w:cs="Arial"/>
          <w:color w:val="auto"/>
        </w:rPr>
      </w:pPr>
      <w:r w:rsidRPr="007561B3">
        <w:rPr>
          <w:rFonts w:ascii="Arial" w:hAnsi="Arial" w:cs="Arial"/>
          <w:color w:val="auto"/>
        </w:rPr>
        <w:t xml:space="preserve">A carga horária atribuída pelo curso de origem não poderá ser inferior à carga horária máxima conferida por esta </w:t>
      </w:r>
      <w:r w:rsidR="00FD4561" w:rsidRPr="007561B3">
        <w:rPr>
          <w:rFonts w:ascii="Arial" w:hAnsi="Arial" w:cs="Arial"/>
          <w:color w:val="auto"/>
        </w:rPr>
        <w:t>Resolução</w:t>
      </w:r>
      <w:r w:rsidRPr="007561B3">
        <w:rPr>
          <w:rFonts w:ascii="Arial" w:hAnsi="Arial" w:cs="Arial"/>
          <w:color w:val="auto"/>
        </w:rPr>
        <w:t xml:space="preserve"> à a</w:t>
      </w:r>
      <w:r w:rsidR="001357CE" w:rsidRPr="007561B3">
        <w:rPr>
          <w:rFonts w:ascii="Arial" w:hAnsi="Arial" w:cs="Arial"/>
          <w:color w:val="auto"/>
        </w:rPr>
        <w:t>tividade idêntica ou congênere</w:t>
      </w:r>
      <w:r w:rsidR="00F8594E" w:rsidRPr="007561B3">
        <w:rPr>
          <w:rFonts w:ascii="Arial" w:hAnsi="Arial" w:cs="Arial"/>
          <w:color w:val="auto"/>
        </w:rPr>
        <w:t>;</w:t>
      </w:r>
    </w:p>
    <w:p w14:paraId="52BFC488" w14:textId="77777777" w:rsidR="001B0E6F" w:rsidRPr="007561B3" w:rsidRDefault="001B0E6F" w:rsidP="00195A0B">
      <w:pPr>
        <w:pStyle w:val="Default"/>
        <w:numPr>
          <w:ilvl w:val="0"/>
          <w:numId w:val="9"/>
        </w:numPr>
        <w:spacing w:after="100"/>
        <w:ind w:hanging="153"/>
        <w:jc w:val="both"/>
        <w:rPr>
          <w:rFonts w:ascii="Arial" w:hAnsi="Arial" w:cs="Arial"/>
          <w:color w:val="auto"/>
        </w:rPr>
      </w:pPr>
      <w:r w:rsidRPr="007561B3">
        <w:rPr>
          <w:rFonts w:ascii="Arial" w:hAnsi="Arial" w:cs="Arial"/>
          <w:color w:val="auto"/>
        </w:rPr>
        <w:t xml:space="preserve">Caso a carga horária atribuída pelo curso de origem seja superior à carga horária máxima conferida por esta </w:t>
      </w:r>
      <w:r w:rsidR="00552404" w:rsidRPr="007561B3">
        <w:rPr>
          <w:rFonts w:ascii="Arial" w:hAnsi="Arial" w:cs="Arial"/>
          <w:color w:val="auto"/>
        </w:rPr>
        <w:t>Resolução,</w:t>
      </w:r>
      <w:r w:rsidRPr="007561B3">
        <w:rPr>
          <w:rFonts w:ascii="Arial" w:hAnsi="Arial" w:cs="Arial"/>
          <w:color w:val="auto"/>
        </w:rPr>
        <w:t xml:space="preserve"> à ativid</w:t>
      </w:r>
      <w:r w:rsidR="00A5075A" w:rsidRPr="007561B3">
        <w:rPr>
          <w:rFonts w:ascii="Arial" w:hAnsi="Arial" w:cs="Arial"/>
          <w:color w:val="auto"/>
        </w:rPr>
        <w:t>ade idêntica ou congênere</w:t>
      </w:r>
      <w:r w:rsidR="00665CD6" w:rsidRPr="007561B3">
        <w:rPr>
          <w:rFonts w:ascii="Arial" w:hAnsi="Arial" w:cs="Arial"/>
          <w:color w:val="auto"/>
        </w:rPr>
        <w:t xml:space="preserve"> será</w:t>
      </w:r>
      <w:r w:rsidR="00A5075A" w:rsidRPr="007561B3">
        <w:rPr>
          <w:rFonts w:ascii="Arial" w:hAnsi="Arial" w:cs="Arial"/>
          <w:color w:val="auto"/>
        </w:rPr>
        <w:t xml:space="preserve"> contabilizada</w:t>
      </w:r>
      <w:r w:rsidRPr="007561B3">
        <w:rPr>
          <w:rFonts w:ascii="Arial" w:hAnsi="Arial" w:cs="Arial"/>
          <w:color w:val="auto"/>
        </w:rPr>
        <w:t xml:space="preserve"> para a i</w:t>
      </w:r>
      <w:r w:rsidR="00D772D2" w:rsidRPr="007561B3">
        <w:rPr>
          <w:rFonts w:ascii="Arial" w:hAnsi="Arial" w:cs="Arial"/>
          <w:color w:val="auto"/>
        </w:rPr>
        <w:t>ntegralização curricular</w:t>
      </w:r>
      <w:r w:rsidRPr="007561B3">
        <w:rPr>
          <w:rFonts w:ascii="Arial" w:hAnsi="Arial" w:cs="Arial"/>
          <w:color w:val="auto"/>
        </w:rPr>
        <w:t xml:space="preserve"> somente o total da carga horária das atividades complement</w:t>
      </w:r>
      <w:r w:rsidR="00552404" w:rsidRPr="007561B3">
        <w:rPr>
          <w:rFonts w:ascii="Arial" w:hAnsi="Arial" w:cs="Arial"/>
          <w:color w:val="auto"/>
        </w:rPr>
        <w:t xml:space="preserve">ares estabelecidas pelas normas específicas vigente </w:t>
      </w:r>
      <w:r w:rsidRPr="007561B3">
        <w:rPr>
          <w:rFonts w:ascii="Arial" w:hAnsi="Arial" w:cs="Arial"/>
          <w:color w:val="auto"/>
        </w:rPr>
        <w:t>do Curso</w:t>
      </w:r>
      <w:r w:rsidR="00F8594E" w:rsidRPr="007561B3">
        <w:rPr>
          <w:rFonts w:ascii="Arial" w:hAnsi="Arial" w:cs="Arial"/>
          <w:color w:val="auto"/>
        </w:rPr>
        <w:t>;</w:t>
      </w:r>
      <w:r w:rsidRPr="007561B3">
        <w:rPr>
          <w:rFonts w:ascii="Arial" w:hAnsi="Arial" w:cs="Arial"/>
          <w:color w:val="auto"/>
        </w:rPr>
        <w:t xml:space="preserve"> </w:t>
      </w:r>
    </w:p>
    <w:p w14:paraId="21E36AAE" w14:textId="77777777" w:rsidR="007E6502" w:rsidRPr="007F7114" w:rsidRDefault="001B0E6F" w:rsidP="00195A0B">
      <w:pPr>
        <w:pStyle w:val="Default"/>
        <w:numPr>
          <w:ilvl w:val="0"/>
          <w:numId w:val="9"/>
        </w:numPr>
        <w:spacing w:after="100"/>
        <w:ind w:hanging="153"/>
        <w:jc w:val="both"/>
        <w:rPr>
          <w:rFonts w:ascii="Arial" w:hAnsi="Arial" w:cs="Arial"/>
          <w:color w:val="auto"/>
        </w:rPr>
      </w:pPr>
      <w:r w:rsidRPr="007561B3">
        <w:rPr>
          <w:rFonts w:ascii="Arial" w:hAnsi="Arial" w:cs="Arial"/>
          <w:color w:val="auto"/>
        </w:rPr>
        <w:t xml:space="preserve">O limite máximo de aproveitamento em atividades acadêmicas realizadas na </w:t>
      </w:r>
      <w:r w:rsidRPr="007F7114">
        <w:rPr>
          <w:rFonts w:ascii="Arial" w:hAnsi="Arial" w:cs="Arial"/>
          <w:color w:val="auto"/>
        </w:rPr>
        <w:t>instituição ou Curso de origem será de 45 horas.</w:t>
      </w:r>
    </w:p>
    <w:p w14:paraId="2C805474" w14:textId="77777777" w:rsidR="00045AF2" w:rsidRPr="007F7114" w:rsidRDefault="001B0E6F" w:rsidP="00045AF2">
      <w:pPr>
        <w:autoSpaceDE w:val="0"/>
        <w:autoSpaceDN w:val="0"/>
        <w:adjustRightInd w:val="0"/>
        <w:spacing w:after="100"/>
        <w:jc w:val="both"/>
        <w:rPr>
          <w:rFonts w:ascii="Arial" w:hAnsi="Arial" w:cs="Arial"/>
          <w:b/>
        </w:rPr>
      </w:pPr>
      <w:r w:rsidRPr="007F7114">
        <w:rPr>
          <w:rFonts w:ascii="Arial" w:hAnsi="Arial" w:cs="Arial"/>
          <w:b/>
          <w:bCs/>
        </w:rPr>
        <w:t>Art.</w:t>
      </w:r>
      <w:r w:rsidR="00D84399" w:rsidRPr="007F7114">
        <w:rPr>
          <w:rFonts w:ascii="Arial" w:hAnsi="Arial" w:cs="Arial"/>
          <w:b/>
          <w:bCs/>
        </w:rPr>
        <w:t xml:space="preserve"> </w:t>
      </w:r>
      <w:r w:rsidR="00552404" w:rsidRPr="007F7114">
        <w:rPr>
          <w:rFonts w:ascii="Arial" w:hAnsi="Arial" w:cs="Arial"/>
          <w:b/>
          <w:bCs/>
        </w:rPr>
        <w:t>6</w:t>
      </w:r>
      <w:r w:rsidRPr="007F7114">
        <w:rPr>
          <w:rFonts w:ascii="Arial" w:hAnsi="Arial" w:cs="Arial"/>
          <w:b/>
          <w:bCs/>
        </w:rPr>
        <w:t>º</w:t>
      </w:r>
      <w:r w:rsidR="0007072D" w:rsidRPr="007F7114">
        <w:rPr>
          <w:rFonts w:ascii="Arial" w:hAnsi="Arial" w:cs="Arial"/>
          <w:b/>
          <w:bCs/>
        </w:rPr>
        <w:t xml:space="preserve"> </w:t>
      </w:r>
      <w:r w:rsidRPr="007F7114">
        <w:rPr>
          <w:rFonts w:ascii="Arial" w:hAnsi="Arial" w:cs="Arial"/>
          <w:b/>
          <w:bCs/>
        </w:rPr>
        <w:t xml:space="preserve"> </w:t>
      </w:r>
      <w:r w:rsidR="00045AF2" w:rsidRPr="007F7114">
        <w:rPr>
          <w:rFonts w:ascii="Arial" w:hAnsi="Arial" w:cs="Arial"/>
        </w:rPr>
        <w:t>O aluno deve solicitar</w:t>
      </w:r>
      <w:r w:rsidR="00EE4CA1" w:rsidRPr="007F7114">
        <w:rPr>
          <w:rFonts w:ascii="Arial" w:hAnsi="Arial" w:cs="Arial"/>
        </w:rPr>
        <w:t>,</w:t>
      </w:r>
      <w:r w:rsidR="00045AF2" w:rsidRPr="007F7114">
        <w:rPr>
          <w:rFonts w:ascii="Arial" w:hAnsi="Arial" w:cs="Arial"/>
        </w:rPr>
        <w:t xml:space="preserve"> </w:t>
      </w:r>
      <w:r w:rsidR="0028471B" w:rsidRPr="007F7114">
        <w:rPr>
          <w:rFonts w:ascii="Arial" w:hAnsi="Arial" w:cs="Arial"/>
        </w:rPr>
        <w:t>ao final de cada semestre letivo</w:t>
      </w:r>
      <w:r w:rsidR="00EE4CA1" w:rsidRPr="007F7114">
        <w:rPr>
          <w:rFonts w:ascii="Arial" w:hAnsi="Arial" w:cs="Arial"/>
        </w:rPr>
        <w:t>,</w:t>
      </w:r>
      <w:r w:rsidR="0028471B" w:rsidRPr="007F7114">
        <w:rPr>
          <w:rFonts w:ascii="Arial" w:hAnsi="Arial" w:cs="Arial"/>
        </w:rPr>
        <w:t xml:space="preserve"> </w:t>
      </w:r>
      <w:r w:rsidR="00045AF2" w:rsidRPr="007F7114">
        <w:rPr>
          <w:rFonts w:ascii="Arial" w:hAnsi="Arial" w:cs="Arial"/>
        </w:rPr>
        <w:t>via sistema acadêmico</w:t>
      </w:r>
      <w:r w:rsidR="004A6B2E" w:rsidRPr="007F7114">
        <w:rPr>
          <w:rFonts w:ascii="Arial" w:hAnsi="Arial" w:cs="Arial"/>
        </w:rPr>
        <w:t>,</w:t>
      </w:r>
      <w:r w:rsidR="00045AF2" w:rsidRPr="007F7114">
        <w:rPr>
          <w:rFonts w:ascii="Arial" w:hAnsi="Arial" w:cs="Arial"/>
        </w:rPr>
        <w:t xml:space="preserve"> a inclusão da carga horária de Atividades Complementares em seu histórico acadêmico, por meio de requerimento específico</w:t>
      </w:r>
      <w:r w:rsidR="00121C7A" w:rsidRPr="007F7114">
        <w:rPr>
          <w:rFonts w:ascii="Arial" w:hAnsi="Arial" w:cs="Arial"/>
        </w:rPr>
        <w:t xml:space="preserve"> devendo anexar tod</w:t>
      </w:r>
      <w:r w:rsidR="0011194A" w:rsidRPr="007F7114">
        <w:rPr>
          <w:rFonts w:ascii="Arial" w:hAnsi="Arial" w:cs="Arial"/>
        </w:rPr>
        <w:t>o</w:t>
      </w:r>
      <w:r w:rsidR="00121C7A" w:rsidRPr="007F7114">
        <w:rPr>
          <w:rFonts w:ascii="Arial" w:hAnsi="Arial" w:cs="Arial"/>
        </w:rPr>
        <w:t xml:space="preserve">s </w:t>
      </w:r>
      <w:r w:rsidR="00653804" w:rsidRPr="007F7114">
        <w:rPr>
          <w:rFonts w:ascii="Arial" w:hAnsi="Arial" w:cs="Arial"/>
        </w:rPr>
        <w:t>o</w:t>
      </w:r>
      <w:r w:rsidR="00121C7A" w:rsidRPr="007F7114">
        <w:rPr>
          <w:rFonts w:ascii="Arial" w:hAnsi="Arial" w:cs="Arial"/>
        </w:rPr>
        <w:t>s</w:t>
      </w:r>
      <w:r w:rsidR="00045AF2" w:rsidRPr="007F7114">
        <w:rPr>
          <w:rFonts w:ascii="Arial" w:hAnsi="Arial" w:cs="Arial"/>
        </w:rPr>
        <w:t xml:space="preserve"> </w:t>
      </w:r>
      <w:r w:rsidR="00653804" w:rsidRPr="007F7114">
        <w:rPr>
          <w:rFonts w:ascii="Arial" w:hAnsi="Arial" w:cs="Arial"/>
        </w:rPr>
        <w:t xml:space="preserve">documentos </w:t>
      </w:r>
      <w:r w:rsidR="00045AF2" w:rsidRPr="007F7114">
        <w:rPr>
          <w:rFonts w:ascii="Arial" w:hAnsi="Arial" w:cs="Arial"/>
        </w:rPr>
        <w:t>compro</w:t>
      </w:r>
      <w:r w:rsidR="00653804" w:rsidRPr="007F7114">
        <w:rPr>
          <w:rFonts w:ascii="Arial" w:hAnsi="Arial" w:cs="Arial"/>
        </w:rPr>
        <w:t>batórios conforme disciplina o ANEXO I-A</w:t>
      </w:r>
      <w:r w:rsidR="0011194A" w:rsidRPr="007F7114">
        <w:rPr>
          <w:rFonts w:ascii="Arial" w:hAnsi="Arial" w:cs="Arial"/>
        </w:rPr>
        <w:t xml:space="preserve">. </w:t>
      </w:r>
    </w:p>
    <w:p w14:paraId="5234A54E" w14:textId="77777777" w:rsidR="001B0E6F" w:rsidRPr="007F7114" w:rsidRDefault="006014C0" w:rsidP="001B0E6F">
      <w:pPr>
        <w:pStyle w:val="Default"/>
        <w:spacing w:after="80"/>
        <w:jc w:val="both"/>
        <w:rPr>
          <w:rFonts w:ascii="Arial" w:hAnsi="Arial" w:cs="Arial"/>
          <w:color w:val="auto"/>
        </w:rPr>
      </w:pPr>
      <w:r w:rsidRPr="007F7114">
        <w:rPr>
          <w:rFonts w:ascii="Arial" w:hAnsi="Arial" w:cs="Arial"/>
          <w:b/>
          <w:color w:val="auto"/>
        </w:rPr>
        <w:t>§ 1º</w:t>
      </w:r>
      <w:r w:rsidRPr="007F7114">
        <w:rPr>
          <w:rFonts w:ascii="Arial" w:hAnsi="Arial" w:cs="Arial"/>
          <w:bCs/>
          <w:color w:val="auto"/>
        </w:rPr>
        <w:t xml:space="preserve"> </w:t>
      </w:r>
      <w:r w:rsidR="0007072D" w:rsidRPr="007F7114">
        <w:rPr>
          <w:rFonts w:ascii="Arial" w:hAnsi="Arial" w:cs="Arial"/>
          <w:bCs/>
          <w:color w:val="auto"/>
        </w:rPr>
        <w:t xml:space="preserve"> </w:t>
      </w:r>
      <w:r w:rsidRPr="007F7114">
        <w:rPr>
          <w:rFonts w:ascii="Arial" w:hAnsi="Arial" w:cs="Arial"/>
          <w:color w:val="auto"/>
        </w:rPr>
        <w:t>O</w:t>
      </w:r>
      <w:r w:rsidR="001B0E6F" w:rsidRPr="007F7114">
        <w:rPr>
          <w:rFonts w:ascii="Arial" w:hAnsi="Arial" w:cs="Arial"/>
          <w:color w:val="auto"/>
        </w:rPr>
        <w:t xml:space="preserve"> aluno, regularmente matriculado no Curso, pode fazer esse requerimento, semestralmente, desde o início do segundo semestre. O limite de tempo para que tal requerimento seja feito, pela primeira vez, será até o final do terceiro semestre, contado a partir da primeira matrícula do aluno no Curso. </w:t>
      </w:r>
    </w:p>
    <w:p w14:paraId="48B67FE5" w14:textId="77777777" w:rsidR="00017331" w:rsidRPr="00A5548A" w:rsidRDefault="006014C0" w:rsidP="001B0E6F">
      <w:pPr>
        <w:pStyle w:val="Default"/>
        <w:spacing w:after="80"/>
        <w:jc w:val="both"/>
        <w:rPr>
          <w:rFonts w:ascii="Arial" w:hAnsi="Arial" w:cs="Arial"/>
          <w:color w:val="auto"/>
        </w:rPr>
      </w:pPr>
      <w:r w:rsidRPr="007561B3">
        <w:rPr>
          <w:rFonts w:ascii="Arial" w:hAnsi="Arial" w:cs="Arial"/>
          <w:b/>
          <w:color w:val="auto"/>
        </w:rPr>
        <w:t>§ 2</w:t>
      </w:r>
      <w:r w:rsidR="001B0E6F" w:rsidRPr="007561B3">
        <w:rPr>
          <w:rFonts w:ascii="Arial" w:hAnsi="Arial" w:cs="Arial"/>
          <w:b/>
          <w:color w:val="auto"/>
        </w:rPr>
        <w:t>º</w:t>
      </w:r>
      <w:r w:rsidR="001B0E6F" w:rsidRPr="007561B3">
        <w:rPr>
          <w:rFonts w:ascii="Arial" w:hAnsi="Arial" w:cs="Arial"/>
          <w:color w:val="auto"/>
        </w:rPr>
        <w:t xml:space="preserve"> </w:t>
      </w:r>
      <w:r w:rsidR="0007072D" w:rsidRPr="007561B3">
        <w:rPr>
          <w:rFonts w:ascii="Arial" w:hAnsi="Arial" w:cs="Arial"/>
          <w:color w:val="auto"/>
        </w:rPr>
        <w:t xml:space="preserve"> </w:t>
      </w:r>
      <w:r w:rsidR="00017331" w:rsidRPr="00A5548A">
        <w:rPr>
          <w:rFonts w:ascii="Arial" w:hAnsi="Arial" w:cs="Arial"/>
          <w:color w:val="auto"/>
        </w:rPr>
        <w:t xml:space="preserve">A validação das atividades complementares realizadas pelo aluno será executada por meio da apreciação do seu requerimento, o qual está sujeito à aprovação </w:t>
      </w:r>
      <w:r w:rsidR="00A5548A" w:rsidRPr="00A5548A">
        <w:rPr>
          <w:rFonts w:ascii="Arial" w:hAnsi="Arial" w:cs="Arial"/>
          <w:color w:val="auto"/>
        </w:rPr>
        <w:t xml:space="preserve">pela coordenação do curso e deferimento da SERCA, </w:t>
      </w:r>
      <w:r w:rsidR="007462A7" w:rsidRPr="00A5548A">
        <w:rPr>
          <w:rFonts w:ascii="Arial" w:hAnsi="Arial" w:cs="Arial"/>
          <w:color w:val="auto"/>
        </w:rPr>
        <w:t xml:space="preserve">conforme </w:t>
      </w:r>
      <w:r w:rsidR="00164592" w:rsidRPr="00A5548A">
        <w:rPr>
          <w:rFonts w:ascii="Arial" w:hAnsi="Arial" w:cs="Arial"/>
          <w:color w:val="auto"/>
        </w:rPr>
        <w:t>disciplina essa</w:t>
      </w:r>
      <w:r w:rsidR="007462A7" w:rsidRPr="00A5548A">
        <w:rPr>
          <w:rFonts w:ascii="Arial" w:hAnsi="Arial" w:cs="Arial"/>
          <w:color w:val="auto"/>
        </w:rPr>
        <w:t xml:space="preserve"> resolução.</w:t>
      </w:r>
    </w:p>
    <w:p w14:paraId="1C5556E0" w14:textId="77777777" w:rsidR="001B0E6F" w:rsidRPr="007561B3" w:rsidRDefault="006014C0" w:rsidP="001B0E6F">
      <w:pPr>
        <w:pStyle w:val="Default"/>
        <w:spacing w:after="80"/>
        <w:jc w:val="both"/>
        <w:rPr>
          <w:rFonts w:ascii="Arial" w:hAnsi="Arial" w:cs="Arial"/>
          <w:color w:val="auto"/>
        </w:rPr>
      </w:pPr>
      <w:r w:rsidRPr="007561B3">
        <w:rPr>
          <w:rFonts w:ascii="Arial" w:hAnsi="Arial" w:cs="Arial"/>
          <w:b/>
          <w:color w:val="auto"/>
        </w:rPr>
        <w:t>§ 3</w:t>
      </w:r>
      <w:r w:rsidR="001B0E6F" w:rsidRPr="007561B3">
        <w:rPr>
          <w:rFonts w:ascii="Arial" w:hAnsi="Arial" w:cs="Arial"/>
          <w:b/>
          <w:color w:val="auto"/>
        </w:rPr>
        <w:t>º</w:t>
      </w:r>
      <w:r w:rsidR="0007072D" w:rsidRPr="007561B3">
        <w:rPr>
          <w:rFonts w:ascii="Arial" w:hAnsi="Arial" w:cs="Arial"/>
          <w:b/>
          <w:color w:val="auto"/>
        </w:rPr>
        <w:t xml:space="preserve"> </w:t>
      </w:r>
      <w:r w:rsidR="001B0E6F" w:rsidRPr="007561B3">
        <w:rPr>
          <w:rFonts w:ascii="Arial" w:hAnsi="Arial" w:cs="Arial"/>
          <w:bCs/>
          <w:color w:val="auto"/>
        </w:rPr>
        <w:t xml:space="preserve"> </w:t>
      </w:r>
      <w:r w:rsidR="001B0E6F" w:rsidRPr="007561B3">
        <w:rPr>
          <w:rFonts w:ascii="Arial" w:hAnsi="Arial" w:cs="Arial"/>
          <w:color w:val="auto"/>
        </w:rPr>
        <w:t xml:space="preserve">Se o certificado de participação em eventos </w:t>
      </w:r>
      <w:r w:rsidR="001B0E6F" w:rsidRPr="007561B3">
        <w:rPr>
          <w:rFonts w:ascii="Arial" w:hAnsi="Arial" w:cs="Arial"/>
          <w:bCs/>
          <w:color w:val="auto"/>
        </w:rPr>
        <w:t xml:space="preserve">não </w:t>
      </w:r>
      <w:r w:rsidR="001B0E6F" w:rsidRPr="007561B3">
        <w:rPr>
          <w:rFonts w:ascii="Arial" w:hAnsi="Arial" w:cs="Arial"/>
          <w:color w:val="auto"/>
        </w:rPr>
        <w:t>apresentar a carga horária, serão atribuídos os seguintes valores:</w:t>
      </w:r>
    </w:p>
    <w:p w14:paraId="10F28B52" w14:textId="77777777" w:rsidR="001B0E6F" w:rsidRPr="007561B3" w:rsidRDefault="001B0E6F" w:rsidP="00195A0B">
      <w:pPr>
        <w:pStyle w:val="Default"/>
        <w:numPr>
          <w:ilvl w:val="0"/>
          <w:numId w:val="10"/>
        </w:numPr>
        <w:spacing w:after="120"/>
        <w:ind w:hanging="153"/>
        <w:jc w:val="both"/>
        <w:rPr>
          <w:rFonts w:ascii="Arial" w:hAnsi="Arial" w:cs="Arial"/>
          <w:color w:val="auto"/>
        </w:rPr>
      </w:pPr>
      <w:r w:rsidRPr="007561B3">
        <w:rPr>
          <w:rFonts w:ascii="Arial" w:hAnsi="Arial" w:cs="Arial"/>
          <w:color w:val="auto"/>
        </w:rPr>
        <w:lastRenderedPageBreak/>
        <w:t>Palestras, seminários ou conferências: 02 horas/certificado;</w:t>
      </w:r>
    </w:p>
    <w:p w14:paraId="43D78841" w14:textId="77777777" w:rsidR="001B0E6F" w:rsidRPr="007561B3" w:rsidRDefault="001B0E6F" w:rsidP="00195A0B">
      <w:pPr>
        <w:pStyle w:val="Default"/>
        <w:numPr>
          <w:ilvl w:val="0"/>
          <w:numId w:val="10"/>
        </w:numPr>
        <w:spacing w:after="120"/>
        <w:ind w:hanging="153"/>
        <w:jc w:val="both"/>
        <w:rPr>
          <w:rFonts w:ascii="Arial" w:hAnsi="Arial" w:cs="Arial"/>
          <w:color w:val="auto"/>
        </w:rPr>
      </w:pPr>
      <w:r w:rsidRPr="007561B3">
        <w:rPr>
          <w:rFonts w:ascii="Arial" w:hAnsi="Arial" w:cs="Arial"/>
          <w:color w:val="auto"/>
        </w:rPr>
        <w:t>Congressos, fórum ou workshops: 02 horas/dia</w:t>
      </w:r>
      <w:r w:rsidR="00162E88" w:rsidRPr="007561B3">
        <w:rPr>
          <w:rFonts w:ascii="Arial" w:hAnsi="Arial" w:cs="Arial"/>
          <w:color w:val="auto"/>
        </w:rPr>
        <w:t>.</w:t>
      </w:r>
      <w:r w:rsidRPr="007561B3">
        <w:rPr>
          <w:rFonts w:ascii="Arial" w:hAnsi="Arial" w:cs="Arial"/>
          <w:color w:val="auto"/>
        </w:rPr>
        <w:t xml:space="preserve"> </w:t>
      </w:r>
    </w:p>
    <w:p w14:paraId="3E92F9AF" w14:textId="77777777" w:rsidR="00B26094" w:rsidRPr="00685652" w:rsidRDefault="006014C0" w:rsidP="0039795B">
      <w:pPr>
        <w:pStyle w:val="Default"/>
        <w:spacing w:before="120" w:after="120"/>
        <w:jc w:val="both"/>
        <w:rPr>
          <w:rFonts w:ascii="Arial" w:hAnsi="Arial" w:cs="Arial"/>
          <w:color w:val="auto"/>
        </w:rPr>
      </w:pPr>
      <w:r w:rsidRPr="007561B3">
        <w:rPr>
          <w:rFonts w:ascii="Arial" w:hAnsi="Arial" w:cs="Arial"/>
          <w:b/>
          <w:color w:val="auto"/>
        </w:rPr>
        <w:t>§ 4</w:t>
      </w:r>
      <w:r w:rsidR="001B0E6F" w:rsidRPr="007561B3">
        <w:rPr>
          <w:rFonts w:ascii="Arial" w:hAnsi="Arial" w:cs="Arial"/>
          <w:b/>
          <w:color w:val="auto"/>
        </w:rPr>
        <w:t>º</w:t>
      </w:r>
      <w:r w:rsidR="002468DA" w:rsidRPr="007561B3">
        <w:rPr>
          <w:rFonts w:ascii="Arial" w:hAnsi="Arial" w:cs="Arial"/>
          <w:b/>
          <w:bCs/>
          <w:color w:val="auto"/>
        </w:rPr>
        <w:t xml:space="preserve"> </w:t>
      </w:r>
      <w:r w:rsidR="001B0E6F" w:rsidRPr="007561B3">
        <w:rPr>
          <w:rFonts w:ascii="Arial" w:hAnsi="Arial" w:cs="Arial"/>
          <w:color w:val="auto"/>
        </w:rPr>
        <w:t xml:space="preserve"> O aluno que discordar da </w:t>
      </w:r>
      <w:r w:rsidR="001B0E6F" w:rsidRPr="00685652">
        <w:rPr>
          <w:rFonts w:ascii="Arial" w:hAnsi="Arial" w:cs="Arial"/>
          <w:color w:val="auto"/>
        </w:rPr>
        <w:t xml:space="preserve">quantificação atribuída à Atividade </w:t>
      </w:r>
      <w:r w:rsidR="003715DE">
        <w:rPr>
          <w:rFonts w:ascii="Arial" w:hAnsi="Arial" w:cs="Arial"/>
          <w:color w:val="auto"/>
        </w:rPr>
        <w:t xml:space="preserve">Acadêmica </w:t>
      </w:r>
      <w:r w:rsidR="001B0E6F" w:rsidRPr="00685652">
        <w:rPr>
          <w:rFonts w:ascii="Arial" w:hAnsi="Arial" w:cs="Arial"/>
          <w:color w:val="auto"/>
        </w:rPr>
        <w:t>Complementar poderá, no prazo de 03 (</w:t>
      </w:r>
      <w:r w:rsidR="0085751A" w:rsidRPr="00685652">
        <w:rPr>
          <w:rFonts w:ascii="Arial" w:hAnsi="Arial" w:cs="Arial"/>
          <w:color w:val="auto"/>
        </w:rPr>
        <w:t>três</w:t>
      </w:r>
      <w:r w:rsidR="001B0E6F" w:rsidRPr="00685652">
        <w:rPr>
          <w:rFonts w:ascii="Arial" w:hAnsi="Arial" w:cs="Arial"/>
          <w:color w:val="auto"/>
        </w:rPr>
        <w:t xml:space="preserve">) </w:t>
      </w:r>
      <w:r w:rsidR="0085751A" w:rsidRPr="00685652">
        <w:rPr>
          <w:rFonts w:ascii="Arial" w:hAnsi="Arial" w:cs="Arial"/>
          <w:color w:val="auto"/>
        </w:rPr>
        <w:t xml:space="preserve">dias </w:t>
      </w:r>
      <w:r w:rsidR="001B0E6F" w:rsidRPr="00685652">
        <w:rPr>
          <w:rFonts w:ascii="Arial" w:hAnsi="Arial" w:cs="Arial"/>
          <w:color w:val="auto"/>
        </w:rPr>
        <w:t xml:space="preserve">úteis após </w:t>
      </w:r>
      <w:r w:rsidR="00B76A6B" w:rsidRPr="00685652">
        <w:rPr>
          <w:rFonts w:ascii="Arial" w:hAnsi="Arial" w:cs="Arial"/>
          <w:color w:val="auto"/>
        </w:rPr>
        <w:t>o deferimento</w:t>
      </w:r>
      <w:r w:rsidR="001B0E6F" w:rsidRPr="00685652">
        <w:rPr>
          <w:rFonts w:ascii="Arial" w:hAnsi="Arial" w:cs="Arial"/>
          <w:color w:val="auto"/>
        </w:rPr>
        <w:t xml:space="preserve">, apresentar pedido de revisão </w:t>
      </w:r>
      <w:r w:rsidR="0085751A" w:rsidRPr="00685652">
        <w:rPr>
          <w:rFonts w:ascii="Arial" w:hAnsi="Arial" w:cs="Arial"/>
          <w:color w:val="auto"/>
        </w:rPr>
        <w:t>via sistema acadêmico</w:t>
      </w:r>
      <w:r w:rsidR="001B0E6F" w:rsidRPr="00685652">
        <w:rPr>
          <w:rFonts w:ascii="Arial" w:hAnsi="Arial" w:cs="Arial"/>
          <w:color w:val="auto"/>
        </w:rPr>
        <w:t xml:space="preserve">. </w:t>
      </w:r>
    </w:p>
    <w:p w14:paraId="278180C6" w14:textId="77777777" w:rsidR="00B26094" w:rsidRPr="007561B3" w:rsidRDefault="00552404" w:rsidP="00085D8D">
      <w:pPr>
        <w:autoSpaceDE w:val="0"/>
        <w:autoSpaceDN w:val="0"/>
        <w:adjustRightInd w:val="0"/>
        <w:spacing w:after="120"/>
        <w:jc w:val="both"/>
        <w:rPr>
          <w:rFonts w:ascii="Arial" w:hAnsi="Arial" w:cs="Arial"/>
        </w:rPr>
      </w:pPr>
      <w:r w:rsidRPr="007561B3">
        <w:rPr>
          <w:rFonts w:ascii="Arial" w:hAnsi="Arial" w:cs="Arial"/>
          <w:b/>
        </w:rPr>
        <w:t>Art.</w:t>
      </w:r>
      <w:r w:rsidR="00CE3F46" w:rsidRPr="007561B3">
        <w:rPr>
          <w:rFonts w:ascii="Arial" w:hAnsi="Arial" w:cs="Arial"/>
          <w:b/>
        </w:rPr>
        <w:t xml:space="preserve"> </w:t>
      </w:r>
      <w:r w:rsidRPr="007561B3">
        <w:rPr>
          <w:rFonts w:ascii="Arial" w:hAnsi="Arial" w:cs="Arial"/>
          <w:b/>
        </w:rPr>
        <w:t>7</w:t>
      </w:r>
      <w:r w:rsidR="006014C0" w:rsidRPr="007561B3">
        <w:rPr>
          <w:rFonts w:ascii="Arial" w:hAnsi="Arial" w:cs="Arial"/>
          <w:b/>
        </w:rPr>
        <w:t>º</w:t>
      </w:r>
      <w:r w:rsidR="0039795B" w:rsidRPr="007561B3">
        <w:rPr>
          <w:rFonts w:ascii="Arial" w:hAnsi="Arial" w:cs="Arial"/>
          <w:b/>
        </w:rPr>
        <w:t xml:space="preserve"> </w:t>
      </w:r>
      <w:r w:rsidR="006014C0" w:rsidRPr="007561B3">
        <w:rPr>
          <w:rFonts w:ascii="Arial" w:hAnsi="Arial" w:cs="Arial"/>
        </w:rPr>
        <w:t xml:space="preserve"> O</w:t>
      </w:r>
      <w:r w:rsidR="00B26094" w:rsidRPr="007561B3">
        <w:rPr>
          <w:rFonts w:ascii="Arial" w:hAnsi="Arial" w:cs="Arial"/>
        </w:rPr>
        <w:t xml:space="preserve"> aluno deve cumprir, no decorrer do Curso, a carga horária mínima disponibilizada na Matriz </w:t>
      </w:r>
      <w:r w:rsidR="00B26094" w:rsidRPr="002F398F">
        <w:rPr>
          <w:rFonts w:ascii="Arial" w:hAnsi="Arial" w:cs="Arial"/>
        </w:rPr>
        <w:t xml:space="preserve">Curricular destinada para Atividades Acadêmicas Complementares (AAC), conforme </w:t>
      </w:r>
      <w:r w:rsidR="00C26883" w:rsidRPr="002F398F">
        <w:rPr>
          <w:rFonts w:ascii="Arial" w:hAnsi="Arial" w:cs="Arial"/>
        </w:rPr>
        <w:t>PPC e</w:t>
      </w:r>
      <w:r w:rsidR="00C26883" w:rsidRPr="007561B3">
        <w:rPr>
          <w:rFonts w:ascii="Arial" w:hAnsi="Arial" w:cs="Arial"/>
        </w:rPr>
        <w:t xml:space="preserve"> </w:t>
      </w:r>
      <w:r w:rsidR="00B26094" w:rsidRPr="007561B3">
        <w:rPr>
          <w:rFonts w:ascii="Arial" w:hAnsi="Arial" w:cs="Arial"/>
        </w:rPr>
        <w:t>D</w:t>
      </w:r>
      <w:r w:rsidR="00B57DD5" w:rsidRPr="007561B3">
        <w:rPr>
          <w:rFonts w:ascii="Arial" w:hAnsi="Arial" w:cs="Arial"/>
        </w:rPr>
        <w:t xml:space="preserve">iretrizes </w:t>
      </w:r>
      <w:r w:rsidR="00B26094" w:rsidRPr="007561B3">
        <w:rPr>
          <w:rFonts w:ascii="Arial" w:hAnsi="Arial" w:cs="Arial"/>
        </w:rPr>
        <w:t>C</w:t>
      </w:r>
      <w:r w:rsidR="00B57DD5" w:rsidRPr="007561B3">
        <w:rPr>
          <w:rFonts w:ascii="Arial" w:hAnsi="Arial" w:cs="Arial"/>
        </w:rPr>
        <w:t xml:space="preserve">urriculares </w:t>
      </w:r>
      <w:r w:rsidR="00B26094" w:rsidRPr="007561B3">
        <w:rPr>
          <w:rFonts w:ascii="Arial" w:hAnsi="Arial" w:cs="Arial"/>
        </w:rPr>
        <w:t>N</w:t>
      </w:r>
      <w:r w:rsidR="00B57DD5" w:rsidRPr="007561B3">
        <w:rPr>
          <w:rFonts w:ascii="Arial" w:hAnsi="Arial" w:cs="Arial"/>
        </w:rPr>
        <w:t xml:space="preserve">acionais dos </w:t>
      </w:r>
      <w:r w:rsidR="00B26094" w:rsidRPr="007561B3">
        <w:rPr>
          <w:rFonts w:ascii="Arial" w:hAnsi="Arial" w:cs="Arial"/>
        </w:rPr>
        <w:t>C</w:t>
      </w:r>
      <w:r w:rsidR="00B57DD5" w:rsidRPr="007561B3">
        <w:rPr>
          <w:rFonts w:ascii="Arial" w:hAnsi="Arial" w:cs="Arial"/>
        </w:rPr>
        <w:t>ursos de Graduação</w:t>
      </w:r>
      <w:r w:rsidR="006014C0" w:rsidRPr="007561B3">
        <w:rPr>
          <w:rFonts w:ascii="Arial" w:hAnsi="Arial" w:cs="Arial"/>
        </w:rPr>
        <w:t xml:space="preserve"> presenciais e a distância</w:t>
      </w:r>
      <w:r w:rsidR="00B26094" w:rsidRPr="007561B3">
        <w:rPr>
          <w:rFonts w:ascii="Arial" w:hAnsi="Arial" w:cs="Arial"/>
        </w:rPr>
        <w:t xml:space="preserve">, não sendo válidas </w:t>
      </w:r>
      <w:r w:rsidRPr="007561B3">
        <w:rPr>
          <w:rFonts w:ascii="Arial" w:hAnsi="Arial" w:cs="Arial"/>
        </w:rPr>
        <w:t xml:space="preserve">as </w:t>
      </w:r>
      <w:r w:rsidR="00B26094" w:rsidRPr="007561B3">
        <w:rPr>
          <w:rFonts w:ascii="Arial" w:hAnsi="Arial" w:cs="Arial"/>
        </w:rPr>
        <w:t>atividades desenvolvidas em período anterior ao ingresso no Curso</w:t>
      </w:r>
      <w:r w:rsidR="0039795B" w:rsidRPr="007561B3">
        <w:rPr>
          <w:rFonts w:ascii="Arial" w:hAnsi="Arial" w:cs="Arial"/>
        </w:rPr>
        <w:t>:</w:t>
      </w:r>
    </w:p>
    <w:p w14:paraId="2E35E95F" w14:textId="77777777" w:rsidR="00B26094" w:rsidRPr="007561B3" w:rsidRDefault="002F398F" w:rsidP="003D7A88">
      <w:pPr>
        <w:autoSpaceDE w:val="0"/>
        <w:autoSpaceDN w:val="0"/>
        <w:adjustRightInd w:val="0"/>
        <w:spacing w:after="120"/>
        <w:jc w:val="both"/>
        <w:rPr>
          <w:rFonts w:ascii="Arial" w:hAnsi="Arial" w:cs="Arial"/>
        </w:rPr>
      </w:pPr>
      <w:r>
        <w:rPr>
          <w:rFonts w:ascii="Arial" w:hAnsi="Arial" w:cs="Arial"/>
          <w:b/>
          <w:bCs/>
        </w:rPr>
        <w:t>Parágrafo único.</w:t>
      </w:r>
      <w:r w:rsidR="0039795B" w:rsidRPr="007561B3">
        <w:rPr>
          <w:rFonts w:ascii="Arial" w:hAnsi="Arial" w:cs="Arial"/>
        </w:rPr>
        <w:t xml:space="preserve"> </w:t>
      </w:r>
      <w:r w:rsidR="006014C0" w:rsidRPr="007561B3">
        <w:rPr>
          <w:rFonts w:ascii="Arial" w:hAnsi="Arial" w:cs="Arial"/>
        </w:rPr>
        <w:t xml:space="preserve"> Nos</w:t>
      </w:r>
      <w:r w:rsidR="00B26094" w:rsidRPr="007561B3">
        <w:rPr>
          <w:rFonts w:ascii="Arial" w:hAnsi="Arial" w:cs="Arial"/>
        </w:rPr>
        <w:t xml:space="preserve"> casos de transferência externa ou matrícula de graduado, poderão ser computadas disciplinas que não tenham sido aproveitadas, respeitadas as áreas afins e em conformidade com os anexos desta resolução.</w:t>
      </w:r>
    </w:p>
    <w:p w14:paraId="6546B940" w14:textId="77777777" w:rsidR="00B26094" w:rsidRPr="007561B3" w:rsidRDefault="00B57DD5" w:rsidP="003D7A88">
      <w:pPr>
        <w:autoSpaceDE w:val="0"/>
        <w:autoSpaceDN w:val="0"/>
        <w:adjustRightInd w:val="0"/>
        <w:spacing w:after="120"/>
        <w:jc w:val="both"/>
        <w:rPr>
          <w:rFonts w:ascii="Arial" w:hAnsi="Arial" w:cs="Arial"/>
        </w:rPr>
      </w:pPr>
      <w:r w:rsidRPr="007561B3">
        <w:rPr>
          <w:rFonts w:ascii="Arial" w:hAnsi="Arial" w:cs="Arial"/>
          <w:b/>
        </w:rPr>
        <w:t>Art.</w:t>
      </w:r>
      <w:r w:rsidR="0003116F" w:rsidRPr="007561B3">
        <w:rPr>
          <w:rFonts w:ascii="Arial" w:hAnsi="Arial" w:cs="Arial"/>
          <w:b/>
        </w:rPr>
        <w:t xml:space="preserve"> </w:t>
      </w:r>
      <w:r w:rsidR="00552404" w:rsidRPr="007561B3">
        <w:rPr>
          <w:rFonts w:ascii="Arial" w:hAnsi="Arial" w:cs="Arial"/>
          <w:b/>
        </w:rPr>
        <w:t>8</w:t>
      </w:r>
      <w:r w:rsidR="006014C0" w:rsidRPr="007561B3">
        <w:rPr>
          <w:rFonts w:ascii="Arial" w:hAnsi="Arial" w:cs="Arial"/>
          <w:b/>
        </w:rPr>
        <w:t>º</w:t>
      </w:r>
      <w:r w:rsidR="00BC3E15" w:rsidRPr="007561B3">
        <w:rPr>
          <w:rFonts w:ascii="Arial" w:hAnsi="Arial" w:cs="Arial"/>
          <w:b/>
        </w:rPr>
        <w:t xml:space="preserve"> </w:t>
      </w:r>
      <w:r w:rsidR="006014C0" w:rsidRPr="007561B3">
        <w:rPr>
          <w:rFonts w:ascii="Arial" w:hAnsi="Arial" w:cs="Arial"/>
        </w:rPr>
        <w:t xml:space="preserve"> As</w:t>
      </w:r>
      <w:r w:rsidR="00B26094" w:rsidRPr="007561B3">
        <w:rPr>
          <w:rFonts w:ascii="Arial" w:hAnsi="Arial" w:cs="Arial"/>
        </w:rPr>
        <w:t xml:space="preserve"> Atividades Acadêmicas Complementares (AAC) dos Cursos de Graduação</w:t>
      </w:r>
      <w:r w:rsidR="006014C0" w:rsidRPr="007561B3">
        <w:rPr>
          <w:rFonts w:ascii="Arial" w:hAnsi="Arial" w:cs="Arial"/>
        </w:rPr>
        <w:t xml:space="preserve"> presenciais e a distância</w:t>
      </w:r>
      <w:r w:rsidR="00B26094" w:rsidRPr="007561B3">
        <w:rPr>
          <w:rFonts w:ascii="Arial" w:hAnsi="Arial" w:cs="Arial"/>
        </w:rPr>
        <w:t xml:space="preserve"> realizadas na IES serão acompanhadas por um professor, indicado pelo Coordenador do Curso, quando as atividades não forem promovidas pelo próprio Curso, assegurando um percentual de sua carga horária para esse fim.</w:t>
      </w:r>
    </w:p>
    <w:p w14:paraId="653DC0FD" w14:textId="77777777" w:rsidR="00B26094" w:rsidRPr="007561B3" w:rsidRDefault="00B57DD5" w:rsidP="003D7A88">
      <w:pPr>
        <w:autoSpaceDE w:val="0"/>
        <w:autoSpaceDN w:val="0"/>
        <w:adjustRightInd w:val="0"/>
        <w:spacing w:after="120"/>
        <w:jc w:val="both"/>
        <w:rPr>
          <w:rFonts w:ascii="Arial" w:hAnsi="Arial" w:cs="Arial"/>
        </w:rPr>
      </w:pPr>
      <w:r w:rsidRPr="007561B3">
        <w:rPr>
          <w:rFonts w:ascii="Arial" w:hAnsi="Arial" w:cs="Arial"/>
          <w:b/>
        </w:rPr>
        <w:t>Art.</w:t>
      </w:r>
      <w:r w:rsidR="008E0CD9" w:rsidRPr="007561B3">
        <w:rPr>
          <w:rFonts w:ascii="Arial" w:hAnsi="Arial" w:cs="Arial"/>
          <w:b/>
        </w:rPr>
        <w:t xml:space="preserve"> </w:t>
      </w:r>
      <w:r w:rsidR="00552404" w:rsidRPr="007561B3">
        <w:rPr>
          <w:rFonts w:ascii="Arial" w:hAnsi="Arial" w:cs="Arial"/>
          <w:b/>
        </w:rPr>
        <w:t>9</w:t>
      </w:r>
      <w:r w:rsidR="00B26094" w:rsidRPr="007561B3">
        <w:rPr>
          <w:rFonts w:ascii="Arial" w:hAnsi="Arial" w:cs="Arial"/>
          <w:b/>
        </w:rPr>
        <w:t>º</w:t>
      </w:r>
      <w:r w:rsidR="00BC3E15" w:rsidRPr="007561B3">
        <w:rPr>
          <w:rFonts w:ascii="Arial" w:hAnsi="Arial" w:cs="Arial"/>
          <w:b/>
        </w:rPr>
        <w:t xml:space="preserve"> </w:t>
      </w:r>
      <w:r w:rsidR="008E0CD9" w:rsidRPr="007561B3">
        <w:rPr>
          <w:rFonts w:ascii="Arial" w:hAnsi="Arial" w:cs="Arial"/>
        </w:rPr>
        <w:t xml:space="preserve"> </w:t>
      </w:r>
      <w:r w:rsidR="00B26094" w:rsidRPr="007561B3">
        <w:rPr>
          <w:rFonts w:ascii="Arial" w:hAnsi="Arial" w:cs="Arial"/>
        </w:rPr>
        <w:t>Compete ao professor responsável pelo acompanhamento e registro das Atividades Acadêmicas Complementares do Curso:</w:t>
      </w:r>
    </w:p>
    <w:p w14:paraId="0D21839A" w14:textId="77777777" w:rsidR="00B26094" w:rsidRPr="007561B3" w:rsidRDefault="00B26094" w:rsidP="00195A0B">
      <w:pPr>
        <w:numPr>
          <w:ilvl w:val="0"/>
          <w:numId w:val="1"/>
        </w:numPr>
        <w:autoSpaceDE w:val="0"/>
        <w:autoSpaceDN w:val="0"/>
        <w:adjustRightInd w:val="0"/>
        <w:spacing w:after="120"/>
        <w:ind w:left="709" w:hanging="142"/>
        <w:jc w:val="both"/>
        <w:rPr>
          <w:rFonts w:ascii="Arial" w:hAnsi="Arial" w:cs="Arial"/>
        </w:rPr>
      </w:pPr>
      <w:r w:rsidRPr="007561B3">
        <w:rPr>
          <w:rFonts w:ascii="Arial" w:hAnsi="Arial" w:cs="Arial"/>
        </w:rPr>
        <w:t>Analisar, avaliar, aproveitar ou, eventualmente, anotar os comprovantes de Atividades Acadêmicas Complementares;</w:t>
      </w:r>
    </w:p>
    <w:p w14:paraId="59C26EAE" w14:textId="77777777" w:rsidR="00B26094" w:rsidRPr="007561B3" w:rsidRDefault="00B26094" w:rsidP="00195A0B">
      <w:pPr>
        <w:numPr>
          <w:ilvl w:val="0"/>
          <w:numId w:val="1"/>
        </w:numPr>
        <w:autoSpaceDE w:val="0"/>
        <w:autoSpaceDN w:val="0"/>
        <w:adjustRightInd w:val="0"/>
        <w:spacing w:after="120"/>
        <w:ind w:left="709" w:hanging="142"/>
        <w:jc w:val="both"/>
        <w:rPr>
          <w:rFonts w:ascii="Arial" w:hAnsi="Arial" w:cs="Arial"/>
        </w:rPr>
      </w:pPr>
      <w:r w:rsidRPr="007561B3">
        <w:rPr>
          <w:rFonts w:ascii="Arial" w:hAnsi="Arial" w:cs="Arial"/>
        </w:rPr>
        <w:t>Orientar e incentivar os alunos quanto à participação em eventos extracurriculares;</w:t>
      </w:r>
    </w:p>
    <w:p w14:paraId="131CEAD8" w14:textId="77777777" w:rsidR="00B26094" w:rsidRPr="007561B3" w:rsidRDefault="00B26094" w:rsidP="00195A0B">
      <w:pPr>
        <w:numPr>
          <w:ilvl w:val="0"/>
          <w:numId w:val="1"/>
        </w:numPr>
        <w:autoSpaceDE w:val="0"/>
        <w:autoSpaceDN w:val="0"/>
        <w:adjustRightInd w:val="0"/>
        <w:spacing w:after="120"/>
        <w:ind w:left="709" w:hanging="142"/>
        <w:jc w:val="both"/>
        <w:rPr>
          <w:rFonts w:ascii="Arial" w:hAnsi="Arial" w:cs="Arial"/>
        </w:rPr>
      </w:pPr>
      <w:r w:rsidRPr="007561B3">
        <w:rPr>
          <w:rFonts w:ascii="Arial" w:hAnsi="Arial" w:cs="Arial"/>
        </w:rPr>
        <w:t>Promover a divulgação dos eventos organizados pelo Curso, pela Faculdade e/ou outras Instituições;</w:t>
      </w:r>
    </w:p>
    <w:p w14:paraId="576A2DF2" w14:textId="77777777" w:rsidR="00B26094" w:rsidRPr="007561B3" w:rsidRDefault="00B26094" w:rsidP="00195A0B">
      <w:pPr>
        <w:numPr>
          <w:ilvl w:val="0"/>
          <w:numId w:val="1"/>
        </w:numPr>
        <w:autoSpaceDE w:val="0"/>
        <w:autoSpaceDN w:val="0"/>
        <w:adjustRightInd w:val="0"/>
        <w:spacing w:after="120"/>
        <w:ind w:left="709" w:hanging="142"/>
        <w:jc w:val="both"/>
        <w:rPr>
          <w:rFonts w:ascii="Arial" w:hAnsi="Arial" w:cs="Arial"/>
        </w:rPr>
      </w:pPr>
      <w:r w:rsidRPr="007561B3">
        <w:rPr>
          <w:rFonts w:ascii="Arial" w:hAnsi="Arial" w:cs="Arial"/>
        </w:rPr>
        <w:t>Providenciar o registro das atividades acadêmicas complementares do aluno junto à Secretaria Acadêmica da IES.</w:t>
      </w:r>
    </w:p>
    <w:p w14:paraId="1F716FB6" w14:textId="77777777" w:rsidR="001B0E6F" w:rsidRPr="007561B3" w:rsidRDefault="00B57DD5" w:rsidP="00FE4397">
      <w:pPr>
        <w:autoSpaceDE w:val="0"/>
        <w:autoSpaceDN w:val="0"/>
        <w:adjustRightInd w:val="0"/>
        <w:spacing w:after="120"/>
        <w:jc w:val="both"/>
        <w:rPr>
          <w:rFonts w:ascii="Arial" w:hAnsi="Arial" w:cs="Arial"/>
        </w:rPr>
      </w:pPr>
      <w:r w:rsidRPr="007561B3">
        <w:rPr>
          <w:rFonts w:ascii="Arial" w:hAnsi="Arial" w:cs="Arial"/>
          <w:b/>
        </w:rPr>
        <w:t>Art.</w:t>
      </w:r>
      <w:r w:rsidR="0025477C" w:rsidRPr="007561B3">
        <w:rPr>
          <w:rFonts w:ascii="Arial" w:hAnsi="Arial" w:cs="Arial"/>
          <w:b/>
        </w:rPr>
        <w:t xml:space="preserve"> </w:t>
      </w:r>
      <w:r w:rsidR="00552404" w:rsidRPr="007561B3">
        <w:rPr>
          <w:rFonts w:ascii="Arial" w:hAnsi="Arial" w:cs="Arial"/>
          <w:b/>
        </w:rPr>
        <w:t>10</w:t>
      </w:r>
      <w:r w:rsidR="008A72EB" w:rsidRPr="007561B3">
        <w:rPr>
          <w:rFonts w:ascii="Arial" w:hAnsi="Arial" w:cs="Arial"/>
          <w:b/>
        </w:rPr>
        <w:t>.</w:t>
      </w:r>
      <w:r w:rsidR="0025477C" w:rsidRPr="007561B3">
        <w:rPr>
          <w:rFonts w:ascii="Arial" w:hAnsi="Arial" w:cs="Arial"/>
        </w:rPr>
        <w:t xml:space="preserve"> </w:t>
      </w:r>
      <w:r w:rsidR="001B0E6F" w:rsidRPr="007561B3">
        <w:rPr>
          <w:rFonts w:ascii="Arial" w:hAnsi="Arial" w:cs="Arial"/>
        </w:rPr>
        <w:t xml:space="preserve"> Os casos omissos serão resolvidos pela Coordenação do Curso, ouvido o Co</w:t>
      </w:r>
      <w:r w:rsidR="00BC3E15" w:rsidRPr="007561B3">
        <w:rPr>
          <w:rFonts w:ascii="Arial" w:hAnsi="Arial" w:cs="Arial"/>
        </w:rPr>
        <w:t>legiado</w:t>
      </w:r>
      <w:r w:rsidR="001B0E6F" w:rsidRPr="007561B3">
        <w:rPr>
          <w:rFonts w:ascii="Arial" w:hAnsi="Arial" w:cs="Arial"/>
        </w:rPr>
        <w:t xml:space="preserve"> do Curso.</w:t>
      </w:r>
    </w:p>
    <w:p w14:paraId="5DD767F1" w14:textId="77777777" w:rsidR="00B57DD5" w:rsidRPr="007561B3" w:rsidRDefault="00B57DD5" w:rsidP="00FE4397">
      <w:pPr>
        <w:autoSpaceDE w:val="0"/>
        <w:autoSpaceDN w:val="0"/>
        <w:adjustRightInd w:val="0"/>
        <w:spacing w:after="120"/>
        <w:jc w:val="both"/>
        <w:rPr>
          <w:rFonts w:ascii="Arial" w:hAnsi="Arial" w:cs="Arial"/>
        </w:rPr>
      </w:pPr>
      <w:r w:rsidRPr="007561B3">
        <w:rPr>
          <w:rFonts w:ascii="Arial" w:hAnsi="Arial" w:cs="Arial"/>
          <w:b/>
        </w:rPr>
        <w:t>Art.</w:t>
      </w:r>
      <w:r w:rsidR="0025477C" w:rsidRPr="007561B3">
        <w:rPr>
          <w:rFonts w:ascii="Arial" w:hAnsi="Arial" w:cs="Arial"/>
          <w:b/>
        </w:rPr>
        <w:t xml:space="preserve"> </w:t>
      </w:r>
      <w:r w:rsidR="00552404" w:rsidRPr="007561B3">
        <w:rPr>
          <w:rFonts w:ascii="Arial" w:hAnsi="Arial" w:cs="Arial"/>
          <w:b/>
        </w:rPr>
        <w:t>11</w:t>
      </w:r>
      <w:r w:rsidR="008A72EB" w:rsidRPr="007561B3">
        <w:rPr>
          <w:rFonts w:ascii="Arial" w:hAnsi="Arial" w:cs="Arial"/>
          <w:b/>
        </w:rPr>
        <w:t>.</w:t>
      </w:r>
      <w:r w:rsidR="002444A2" w:rsidRPr="007561B3">
        <w:rPr>
          <w:rFonts w:ascii="Arial" w:hAnsi="Arial" w:cs="Arial"/>
        </w:rPr>
        <w:t xml:space="preserve"> </w:t>
      </w:r>
      <w:r w:rsidR="00EE3B89" w:rsidRPr="007561B3">
        <w:rPr>
          <w:rFonts w:ascii="Arial" w:hAnsi="Arial" w:cs="Arial"/>
        </w:rPr>
        <w:t xml:space="preserve"> Estas Normas Regulamentadoras</w:t>
      </w:r>
      <w:r w:rsidR="001B0E6F" w:rsidRPr="007561B3">
        <w:rPr>
          <w:rFonts w:ascii="Arial" w:hAnsi="Arial" w:cs="Arial"/>
        </w:rPr>
        <w:t xml:space="preserve"> entram em vigor na data de sua aprovação, conforme Regimento Interno desta Instituição, revogando-se as disposições em contrário.</w:t>
      </w:r>
    </w:p>
    <w:p w14:paraId="2BBB65B0" w14:textId="77777777" w:rsidR="001B0E6F" w:rsidRPr="007561B3" w:rsidRDefault="001B0E6F" w:rsidP="00C104D3">
      <w:pPr>
        <w:autoSpaceDE w:val="0"/>
        <w:autoSpaceDN w:val="0"/>
        <w:adjustRightInd w:val="0"/>
        <w:spacing w:after="120"/>
        <w:jc w:val="both"/>
        <w:rPr>
          <w:rFonts w:ascii="Arial" w:hAnsi="Arial" w:cs="Arial"/>
        </w:rPr>
      </w:pPr>
      <w:r w:rsidRPr="007561B3">
        <w:rPr>
          <w:rFonts w:ascii="Arial" w:hAnsi="Arial" w:cs="Arial"/>
          <w:b/>
        </w:rPr>
        <w:t xml:space="preserve">Parágrafo </w:t>
      </w:r>
      <w:r w:rsidR="00BC3E15" w:rsidRPr="007561B3">
        <w:rPr>
          <w:rFonts w:ascii="Arial" w:hAnsi="Arial" w:cs="Arial"/>
          <w:b/>
        </w:rPr>
        <w:t>ú</w:t>
      </w:r>
      <w:r w:rsidR="00B57DD5" w:rsidRPr="007561B3">
        <w:rPr>
          <w:rFonts w:ascii="Arial" w:hAnsi="Arial" w:cs="Arial"/>
          <w:b/>
        </w:rPr>
        <w:t>nico</w:t>
      </w:r>
      <w:r w:rsidR="002444A2" w:rsidRPr="007561B3">
        <w:rPr>
          <w:rFonts w:ascii="Arial" w:hAnsi="Arial" w:cs="Arial"/>
          <w:b/>
        </w:rPr>
        <w:t>.</w:t>
      </w:r>
      <w:r w:rsidR="00B57DD5" w:rsidRPr="007561B3">
        <w:rPr>
          <w:rFonts w:ascii="Arial" w:hAnsi="Arial" w:cs="Arial"/>
        </w:rPr>
        <w:t xml:space="preserve"> </w:t>
      </w:r>
      <w:r w:rsidRPr="007561B3">
        <w:rPr>
          <w:rFonts w:ascii="Arial" w:hAnsi="Arial" w:cs="Arial"/>
        </w:rPr>
        <w:t xml:space="preserve"> Aos alunos submetidos à estrutura curricular antiga prevalece a norma anterior.</w:t>
      </w:r>
    </w:p>
    <w:p w14:paraId="3B0AE293" w14:textId="77777777" w:rsidR="001B0E6F" w:rsidRPr="007561B3" w:rsidRDefault="001B0E6F" w:rsidP="001B0E6F">
      <w:pPr>
        <w:autoSpaceDE w:val="0"/>
        <w:autoSpaceDN w:val="0"/>
        <w:adjustRightInd w:val="0"/>
        <w:jc w:val="both"/>
        <w:rPr>
          <w:rFonts w:ascii="Arial" w:hAnsi="Arial" w:cs="Arial"/>
        </w:rPr>
      </w:pPr>
    </w:p>
    <w:p w14:paraId="2BA2FB8B" w14:textId="37C331AB" w:rsidR="001B0E6F" w:rsidRPr="00863DFD" w:rsidRDefault="00DB0BA7" w:rsidP="00074336">
      <w:pPr>
        <w:ind w:firstLine="1680"/>
        <w:jc w:val="right"/>
        <w:rPr>
          <w:rFonts w:ascii="Arial" w:hAnsi="Arial" w:cs="Arial"/>
        </w:rPr>
      </w:pPr>
      <w:r w:rsidRPr="00863DFD">
        <w:rPr>
          <w:rFonts w:ascii="Arial" w:hAnsi="Arial" w:cs="Arial"/>
        </w:rPr>
        <w:t>Chapadinha (MA)</w:t>
      </w:r>
      <w:r w:rsidR="00863DFD" w:rsidRPr="00863DFD">
        <w:rPr>
          <w:rFonts w:ascii="Arial" w:hAnsi="Arial" w:cs="Arial"/>
        </w:rPr>
        <w:t>,</w:t>
      </w:r>
      <w:r w:rsidRPr="00863DFD">
        <w:rPr>
          <w:rFonts w:ascii="Arial" w:hAnsi="Arial" w:cs="Arial"/>
        </w:rPr>
        <w:t xml:space="preserve"> </w:t>
      </w:r>
      <w:r w:rsidR="00863DFD" w:rsidRPr="00863DFD">
        <w:rPr>
          <w:rFonts w:ascii="Arial" w:hAnsi="Arial" w:cs="Arial"/>
        </w:rPr>
        <w:t>03 de novembro de 2023</w:t>
      </w:r>
      <w:r w:rsidR="001B0E6F" w:rsidRPr="00863DFD">
        <w:rPr>
          <w:rFonts w:ascii="Arial" w:hAnsi="Arial" w:cs="Arial"/>
        </w:rPr>
        <w:t>.</w:t>
      </w:r>
    </w:p>
    <w:p w14:paraId="0DEFD4A0" w14:textId="77777777" w:rsidR="005D79AE" w:rsidRPr="007561B3" w:rsidRDefault="005D79AE" w:rsidP="001B0E6F">
      <w:pPr>
        <w:pBdr>
          <w:bottom w:val="single" w:sz="12" w:space="1" w:color="auto"/>
        </w:pBdr>
        <w:autoSpaceDE w:val="0"/>
        <w:autoSpaceDN w:val="0"/>
        <w:adjustRightInd w:val="0"/>
        <w:spacing w:after="60"/>
        <w:jc w:val="both"/>
        <w:rPr>
          <w:rFonts w:ascii="Arial" w:hAnsi="Arial" w:cs="Arial"/>
          <w:b/>
        </w:rPr>
      </w:pPr>
    </w:p>
    <w:p w14:paraId="44BCBBCB" w14:textId="78ED9816" w:rsidR="00A45642" w:rsidRPr="00FC3EC2" w:rsidRDefault="00A06195" w:rsidP="00EC108F">
      <w:pPr>
        <w:jc w:val="right"/>
        <w:rPr>
          <w:rFonts w:ascii="Arial" w:hAnsi="Arial" w:cs="Arial"/>
          <w:bCs/>
          <w:sz w:val="22"/>
          <w:szCs w:val="22"/>
        </w:rPr>
      </w:pPr>
      <w:r w:rsidRPr="00FC3EC2">
        <w:rPr>
          <w:rFonts w:ascii="Arial" w:hAnsi="Arial" w:cs="Arial"/>
          <w:bCs/>
          <w:sz w:val="22"/>
          <w:szCs w:val="22"/>
        </w:rPr>
        <w:t>RESOLUÇÃO FAP/CEPEX N° 050/2021 DE 10 DE FEVEREIRO DE 2021</w:t>
      </w:r>
    </w:p>
    <w:p w14:paraId="67B346A7" w14:textId="3F13F8DA" w:rsidR="00863DFD" w:rsidRPr="00A06195" w:rsidRDefault="00A06195" w:rsidP="00EC108F">
      <w:pPr>
        <w:jc w:val="right"/>
        <w:rPr>
          <w:rFonts w:ascii="Arial" w:hAnsi="Arial" w:cs="Arial"/>
          <w:b/>
          <w:sz w:val="22"/>
          <w:szCs w:val="22"/>
        </w:rPr>
      </w:pPr>
      <w:r w:rsidRPr="00A06195">
        <w:rPr>
          <w:rFonts w:ascii="Arial" w:hAnsi="Arial" w:cs="Arial"/>
          <w:b/>
          <w:sz w:val="22"/>
          <w:szCs w:val="22"/>
        </w:rPr>
        <w:t xml:space="preserve"> ATUALIZADA - RESOLUÇÃO FAP/CEPEX Nº 422/2023 DE 03 DE NOVEMBRO DE 2023</w:t>
      </w:r>
    </w:p>
    <w:p w14:paraId="3911A21B" w14:textId="77777777" w:rsidR="0002675B" w:rsidRPr="007561B3" w:rsidRDefault="0002675B" w:rsidP="0002675B">
      <w:pPr>
        <w:autoSpaceDE w:val="0"/>
        <w:autoSpaceDN w:val="0"/>
        <w:adjustRightInd w:val="0"/>
        <w:jc w:val="both"/>
        <w:rPr>
          <w:rFonts w:ascii="Arial" w:hAnsi="Arial" w:cs="Arial"/>
        </w:rPr>
      </w:pPr>
    </w:p>
    <w:p w14:paraId="7484BE72" w14:textId="77777777" w:rsidR="00B26094" w:rsidRPr="007561B3" w:rsidRDefault="00B26094" w:rsidP="0002675B">
      <w:pPr>
        <w:autoSpaceDE w:val="0"/>
        <w:autoSpaceDN w:val="0"/>
        <w:adjustRightInd w:val="0"/>
        <w:jc w:val="both"/>
        <w:rPr>
          <w:rFonts w:ascii="Arial" w:hAnsi="Arial" w:cs="Arial"/>
        </w:rPr>
      </w:pPr>
    </w:p>
    <w:p w14:paraId="238B170C" w14:textId="77777777" w:rsidR="00050A67" w:rsidRPr="007561B3" w:rsidRDefault="00050A67" w:rsidP="0002675B">
      <w:pPr>
        <w:autoSpaceDE w:val="0"/>
        <w:autoSpaceDN w:val="0"/>
        <w:adjustRightInd w:val="0"/>
        <w:jc w:val="both"/>
        <w:rPr>
          <w:rFonts w:ascii="Arial" w:hAnsi="Arial" w:cs="Arial"/>
        </w:rPr>
        <w:sectPr w:rsidR="00050A67" w:rsidRPr="007561B3" w:rsidSect="00A952A0">
          <w:headerReference w:type="default" r:id="rId8"/>
          <w:footerReference w:type="default" r:id="rId9"/>
          <w:pgSz w:w="11907" w:h="16840" w:code="9"/>
          <w:pgMar w:top="1701" w:right="1134" w:bottom="1134" w:left="1701" w:header="567" w:footer="567" w:gutter="0"/>
          <w:cols w:space="708"/>
          <w:docGrid w:linePitch="360"/>
        </w:sectPr>
      </w:pPr>
    </w:p>
    <w:p w14:paraId="29FFF61C" w14:textId="77777777" w:rsidR="0002675B" w:rsidRPr="007561B3" w:rsidRDefault="0002675B" w:rsidP="0002675B">
      <w:pPr>
        <w:autoSpaceDE w:val="0"/>
        <w:autoSpaceDN w:val="0"/>
        <w:adjustRightInd w:val="0"/>
        <w:rPr>
          <w:rFonts w:ascii="Arial" w:hAnsi="Arial" w:cs="Arial"/>
          <w:b/>
        </w:rPr>
      </w:pPr>
      <w:r w:rsidRPr="007561B3">
        <w:rPr>
          <w:rFonts w:ascii="Arial" w:hAnsi="Arial" w:cs="Arial"/>
          <w:b/>
        </w:rPr>
        <w:lastRenderedPageBreak/>
        <w:t>ANEXO I-A</w:t>
      </w:r>
    </w:p>
    <w:p w14:paraId="5B916657" w14:textId="77777777" w:rsidR="0002675B" w:rsidRPr="007561B3" w:rsidRDefault="0002675B" w:rsidP="0002675B">
      <w:pPr>
        <w:autoSpaceDE w:val="0"/>
        <w:autoSpaceDN w:val="0"/>
        <w:adjustRightInd w:val="0"/>
        <w:jc w:val="center"/>
        <w:rPr>
          <w:rFonts w:ascii="Arial" w:hAnsi="Arial" w:cs="Arial"/>
          <w:b/>
        </w:rPr>
      </w:pPr>
    </w:p>
    <w:p w14:paraId="740FED19" w14:textId="77777777" w:rsidR="0002675B" w:rsidRPr="007561B3" w:rsidRDefault="0002675B" w:rsidP="005F0786">
      <w:pPr>
        <w:autoSpaceDE w:val="0"/>
        <w:autoSpaceDN w:val="0"/>
        <w:adjustRightInd w:val="0"/>
        <w:jc w:val="center"/>
        <w:rPr>
          <w:rFonts w:ascii="Arial" w:hAnsi="Arial" w:cs="Arial"/>
          <w:b/>
        </w:rPr>
      </w:pPr>
      <w:r w:rsidRPr="007561B3">
        <w:rPr>
          <w:rFonts w:ascii="Arial" w:hAnsi="Arial" w:cs="Arial"/>
          <w:b/>
        </w:rPr>
        <w:t xml:space="preserve">PONTUAÇÃO DAS ATIVIDADES </w:t>
      </w:r>
      <w:r w:rsidR="00BD48C3" w:rsidRPr="007561B3">
        <w:rPr>
          <w:rFonts w:ascii="Arial" w:hAnsi="Arial" w:cs="Arial"/>
          <w:b/>
        </w:rPr>
        <w:t>ACADÊMICAS</w:t>
      </w:r>
      <w:r w:rsidRPr="007561B3">
        <w:rPr>
          <w:rFonts w:ascii="Arial" w:hAnsi="Arial" w:cs="Arial"/>
          <w:b/>
        </w:rPr>
        <w:t>COMPLEMENTARES (ACC)</w:t>
      </w:r>
      <w:r w:rsidR="005D6B00" w:rsidRPr="007561B3">
        <w:rPr>
          <w:rFonts w:ascii="Arial" w:hAnsi="Arial" w:cs="Arial"/>
          <w:b/>
        </w:rPr>
        <w:t xml:space="preserve"> </w:t>
      </w:r>
      <w:r w:rsidR="00BD48C3" w:rsidRPr="007561B3">
        <w:rPr>
          <w:rFonts w:ascii="Arial" w:hAnsi="Arial" w:cs="Arial"/>
          <w:b/>
        </w:rPr>
        <w:t xml:space="preserve">DOS </w:t>
      </w:r>
      <w:r w:rsidRPr="007561B3">
        <w:rPr>
          <w:rFonts w:ascii="Arial" w:hAnsi="Arial" w:cs="Arial"/>
          <w:b/>
        </w:rPr>
        <w:t>CURSO</w:t>
      </w:r>
      <w:r w:rsidR="00B57DD5" w:rsidRPr="007561B3">
        <w:rPr>
          <w:rFonts w:ascii="Arial" w:hAnsi="Arial" w:cs="Arial"/>
          <w:b/>
        </w:rPr>
        <w:t>S</w:t>
      </w:r>
      <w:r w:rsidRPr="007561B3">
        <w:rPr>
          <w:rFonts w:ascii="Arial" w:hAnsi="Arial" w:cs="Arial"/>
          <w:b/>
        </w:rPr>
        <w:t xml:space="preserve"> DE </w:t>
      </w:r>
      <w:r w:rsidR="00BD48C3" w:rsidRPr="007561B3">
        <w:rPr>
          <w:rFonts w:ascii="Arial" w:hAnsi="Arial" w:cs="Arial"/>
          <w:b/>
        </w:rPr>
        <w:t>GRADUAÇÃO</w:t>
      </w:r>
      <w:r w:rsidR="006014C0" w:rsidRPr="007561B3">
        <w:rPr>
          <w:rFonts w:ascii="Arial" w:hAnsi="Arial" w:cs="Arial"/>
          <w:b/>
        </w:rPr>
        <w:t xml:space="preserve"> (PRESENCIAIS E DISTÂNCIA)</w:t>
      </w:r>
    </w:p>
    <w:p w14:paraId="2207BB97" w14:textId="77777777" w:rsidR="0002675B" w:rsidRPr="007561B3" w:rsidRDefault="0002675B" w:rsidP="0002675B">
      <w:pPr>
        <w:autoSpaceDE w:val="0"/>
        <w:autoSpaceDN w:val="0"/>
        <w:adjustRightInd w:val="0"/>
        <w:jc w:val="both"/>
        <w:rPr>
          <w:rFonts w:ascii="Arial" w:hAnsi="Arial" w:cs="Arial"/>
        </w:rPr>
      </w:pPr>
    </w:p>
    <w:tbl>
      <w:tblPr>
        <w:tblW w:w="11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763"/>
        <w:gridCol w:w="2268"/>
        <w:gridCol w:w="2899"/>
      </w:tblGrid>
      <w:tr w:rsidR="00F00FF7" w:rsidRPr="007561B3" w14:paraId="08DC95C5" w14:textId="77777777" w:rsidTr="008C3A7C">
        <w:trPr>
          <w:cantSplit/>
          <w:trHeight w:val="1163"/>
          <w:jc w:val="center"/>
        </w:trPr>
        <w:tc>
          <w:tcPr>
            <w:tcW w:w="709" w:type="dxa"/>
            <w:textDirection w:val="btLr"/>
            <w:vAlign w:val="center"/>
          </w:tcPr>
          <w:p w14:paraId="1DB44BBA" w14:textId="77777777" w:rsidR="0002675B" w:rsidRPr="007561B3" w:rsidRDefault="0002675B" w:rsidP="002E3C67">
            <w:pPr>
              <w:autoSpaceDE w:val="0"/>
              <w:autoSpaceDN w:val="0"/>
              <w:adjustRightInd w:val="0"/>
              <w:ind w:left="113" w:right="113"/>
              <w:jc w:val="center"/>
              <w:rPr>
                <w:rFonts w:ascii="Arial" w:hAnsi="Arial" w:cs="Arial"/>
                <w:b/>
              </w:rPr>
            </w:pPr>
            <w:r w:rsidRPr="007561B3">
              <w:rPr>
                <w:rFonts w:ascii="Arial" w:hAnsi="Arial" w:cs="Arial"/>
                <w:b/>
              </w:rPr>
              <w:t>GRUPO</w:t>
            </w:r>
          </w:p>
        </w:tc>
        <w:tc>
          <w:tcPr>
            <w:tcW w:w="5763" w:type="dxa"/>
            <w:vAlign w:val="center"/>
          </w:tcPr>
          <w:p w14:paraId="28C9D711" w14:textId="77777777" w:rsidR="0002675B" w:rsidRPr="007561B3" w:rsidRDefault="0002675B" w:rsidP="002E3C67">
            <w:pPr>
              <w:autoSpaceDE w:val="0"/>
              <w:autoSpaceDN w:val="0"/>
              <w:adjustRightInd w:val="0"/>
              <w:jc w:val="center"/>
              <w:rPr>
                <w:rFonts w:ascii="Arial" w:hAnsi="Arial" w:cs="Arial"/>
                <w:b/>
              </w:rPr>
            </w:pPr>
            <w:r w:rsidRPr="007561B3">
              <w:rPr>
                <w:rFonts w:ascii="Arial" w:hAnsi="Arial" w:cs="Arial"/>
                <w:b/>
              </w:rPr>
              <w:t>ATIVIDADE</w:t>
            </w:r>
          </w:p>
        </w:tc>
        <w:tc>
          <w:tcPr>
            <w:tcW w:w="2268" w:type="dxa"/>
            <w:vAlign w:val="center"/>
          </w:tcPr>
          <w:p w14:paraId="624C7F5D" w14:textId="77777777" w:rsidR="0002675B" w:rsidRPr="007561B3" w:rsidRDefault="0002675B" w:rsidP="002E3C67">
            <w:pPr>
              <w:autoSpaceDE w:val="0"/>
              <w:autoSpaceDN w:val="0"/>
              <w:adjustRightInd w:val="0"/>
              <w:jc w:val="center"/>
              <w:rPr>
                <w:rFonts w:ascii="Arial" w:hAnsi="Arial" w:cs="Arial"/>
                <w:b/>
              </w:rPr>
            </w:pPr>
            <w:r w:rsidRPr="007561B3">
              <w:rPr>
                <w:rFonts w:ascii="Arial" w:hAnsi="Arial" w:cs="Arial"/>
                <w:b/>
              </w:rPr>
              <w:t>CARGA</w:t>
            </w:r>
          </w:p>
          <w:p w14:paraId="2BBF0AF9" w14:textId="77777777" w:rsidR="0002675B" w:rsidRPr="007561B3" w:rsidRDefault="0002675B" w:rsidP="002E3C67">
            <w:pPr>
              <w:autoSpaceDE w:val="0"/>
              <w:autoSpaceDN w:val="0"/>
              <w:adjustRightInd w:val="0"/>
              <w:jc w:val="center"/>
              <w:rPr>
                <w:rFonts w:ascii="Arial" w:hAnsi="Arial" w:cs="Arial"/>
                <w:b/>
              </w:rPr>
            </w:pPr>
            <w:r w:rsidRPr="007561B3">
              <w:rPr>
                <w:rFonts w:ascii="Arial" w:hAnsi="Arial" w:cs="Arial"/>
                <w:b/>
              </w:rPr>
              <w:t>HORÁRIA</w:t>
            </w:r>
          </w:p>
          <w:p w14:paraId="5B14B36B" w14:textId="77777777" w:rsidR="0002675B" w:rsidRPr="007561B3" w:rsidRDefault="0002675B" w:rsidP="002E3C67">
            <w:pPr>
              <w:autoSpaceDE w:val="0"/>
              <w:autoSpaceDN w:val="0"/>
              <w:adjustRightInd w:val="0"/>
              <w:jc w:val="center"/>
              <w:rPr>
                <w:rFonts w:ascii="Arial" w:hAnsi="Arial" w:cs="Arial"/>
                <w:b/>
              </w:rPr>
            </w:pPr>
            <w:r w:rsidRPr="007561B3">
              <w:rPr>
                <w:rFonts w:ascii="Arial" w:hAnsi="Arial" w:cs="Arial"/>
                <w:b/>
              </w:rPr>
              <w:t>MÁXIMA</w:t>
            </w:r>
          </w:p>
        </w:tc>
        <w:tc>
          <w:tcPr>
            <w:tcW w:w="2899" w:type="dxa"/>
            <w:vAlign w:val="center"/>
          </w:tcPr>
          <w:p w14:paraId="4433FC38" w14:textId="77777777" w:rsidR="0002675B" w:rsidRPr="007561B3" w:rsidRDefault="0002675B" w:rsidP="002E3C67">
            <w:pPr>
              <w:autoSpaceDE w:val="0"/>
              <w:autoSpaceDN w:val="0"/>
              <w:adjustRightInd w:val="0"/>
              <w:jc w:val="center"/>
              <w:rPr>
                <w:rFonts w:ascii="Arial" w:hAnsi="Arial" w:cs="Arial"/>
                <w:b/>
              </w:rPr>
            </w:pPr>
            <w:r w:rsidRPr="007561B3">
              <w:rPr>
                <w:rFonts w:ascii="Arial" w:hAnsi="Arial" w:cs="Arial"/>
                <w:b/>
              </w:rPr>
              <w:t>DOCUMENTO</w:t>
            </w:r>
          </w:p>
          <w:p w14:paraId="195FBCD9" w14:textId="77777777" w:rsidR="0002675B" w:rsidRPr="007561B3" w:rsidRDefault="0002675B" w:rsidP="002E3C67">
            <w:pPr>
              <w:autoSpaceDE w:val="0"/>
              <w:autoSpaceDN w:val="0"/>
              <w:adjustRightInd w:val="0"/>
              <w:jc w:val="center"/>
              <w:rPr>
                <w:rFonts w:ascii="Arial" w:hAnsi="Arial" w:cs="Arial"/>
                <w:b/>
              </w:rPr>
            </w:pPr>
            <w:r w:rsidRPr="007561B3">
              <w:rPr>
                <w:rFonts w:ascii="Arial" w:hAnsi="Arial" w:cs="Arial"/>
                <w:b/>
              </w:rPr>
              <w:t>COMPROBATÓRIO</w:t>
            </w:r>
          </w:p>
        </w:tc>
      </w:tr>
      <w:tr w:rsidR="00F00FF7" w:rsidRPr="007561B3" w14:paraId="4D60C914" w14:textId="77777777" w:rsidTr="008C3A7C">
        <w:trPr>
          <w:trHeight w:val="218"/>
          <w:jc w:val="center"/>
        </w:trPr>
        <w:tc>
          <w:tcPr>
            <w:tcW w:w="709" w:type="dxa"/>
            <w:vMerge w:val="restart"/>
            <w:textDirection w:val="btLr"/>
            <w:vAlign w:val="center"/>
          </w:tcPr>
          <w:p w14:paraId="116A5E3E" w14:textId="77777777" w:rsidR="0002675B" w:rsidRPr="007561B3" w:rsidRDefault="0002675B" w:rsidP="0002675B">
            <w:pPr>
              <w:autoSpaceDE w:val="0"/>
              <w:autoSpaceDN w:val="0"/>
              <w:adjustRightInd w:val="0"/>
              <w:ind w:left="113" w:right="113"/>
              <w:jc w:val="center"/>
              <w:rPr>
                <w:rFonts w:ascii="Arial" w:hAnsi="Arial" w:cs="Arial"/>
                <w:b/>
              </w:rPr>
            </w:pPr>
            <w:r w:rsidRPr="007561B3">
              <w:rPr>
                <w:rFonts w:ascii="Arial" w:hAnsi="Arial" w:cs="Arial"/>
                <w:b/>
              </w:rPr>
              <w:t>ENSINO</w:t>
            </w:r>
          </w:p>
        </w:tc>
        <w:tc>
          <w:tcPr>
            <w:tcW w:w="5763" w:type="dxa"/>
            <w:tcBorders>
              <w:bottom w:val="single" w:sz="4" w:space="0" w:color="auto"/>
            </w:tcBorders>
          </w:tcPr>
          <w:p w14:paraId="38AE226D" w14:textId="77777777" w:rsidR="0002675B" w:rsidRPr="007561B3" w:rsidRDefault="0002675B" w:rsidP="0002675B">
            <w:pPr>
              <w:autoSpaceDE w:val="0"/>
              <w:autoSpaceDN w:val="0"/>
              <w:adjustRightInd w:val="0"/>
              <w:jc w:val="both"/>
              <w:rPr>
                <w:rFonts w:ascii="Arial" w:hAnsi="Arial" w:cs="Arial"/>
                <w:b/>
              </w:rPr>
            </w:pPr>
            <w:r w:rsidRPr="007561B3">
              <w:rPr>
                <w:rFonts w:ascii="Arial" w:hAnsi="Arial" w:cs="Arial"/>
              </w:rPr>
              <w:t>Monitoria no Curso.</w:t>
            </w:r>
          </w:p>
        </w:tc>
        <w:tc>
          <w:tcPr>
            <w:tcW w:w="2268" w:type="dxa"/>
            <w:tcBorders>
              <w:bottom w:val="single" w:sz="4" w:space="0" w:color="auto"/>
            </w:tcBorders>
            <w:vAlign w:val="center"/>
          </w:tcPr>
          <w:p w14:paraId="0B6B8864" w14:textId="77777777" w:rsidR="0002675B" w:rsidRPr="007561B3" w:rsidRDefault="0002675B" w:rsidP="005C68DC">
            <w:pPr>
              <w:autoSpaceDE w:val="0"/>
              <w:autoSpaceDN w:val="0"/>
              <w:adjustRightInd w:val="0"/>
              <w:jc w:val="center"/>
              <w:rPr>
                <w:rFonts w:ascii="Arial" w:hAnsi="Arial" w:cs="Arial"/>
                <w:b/>
              </w:rPr>
            </w:pPr>
            <w:r w:rsidRPr="007561B3">
              <w:rPr>
                <w:rFonts w:ascii="Arial" w:hAnsi="Arial" w:cs="Arial"/>
              </w:rPr>
              <w:t>60 horas</w:t>
            </w:r>
          </w:p>
        </w:tc>
        <w:tc>
          <w:tcPr>
            <w:tcW w:w="2899" w:type="dxa"/>
            <w:vMerge w:val="restart"/>
            <w:vAlign w:val="center"/>
          </w:tcPr>
          <w:p w14:paraId="375C212C" w14:textId="77777777" w:rsidR="0002675B" w:rsidRPr="007561B3" w:rsidRDefault="0002675B" w:rsidP="00064276">
            <w:pPr>
              <w:autoSpaceDE w:val="0"/>
              <w:autoSpaceDN w:val="0"/>
              <w:adjustRightInd w:val="0"/>
              <w:jc w:val="center"/>
              <w:rPr>
                <w:rFonts w:ascii="Arial" w:hAnsi="Arial" w:cs="Arial"/>
              </w:rPr>
            </w:pPr>
            <w:r w:rsidRPr="007561B3">
              <w:rPr>
                <w:rFonts w:ascii="Arial" w:hAnsi="Arial" w:cs="Arial"/>
              </w:rPr>
              <w:t>Certificados,</w:t>
            </w:r>
          </w:p>
          <w:p w14:paraId="64715B57" w14:textId="77777777" w:rsidR="0002675B" w:rsidRPr="007561B3" w:rsidRDefault="0002675B" w:rsidP="00064276">
            <w:pPr>
              <w:autoSpaceDE w:val="0"/>
              <w:autoSpaceDN w:val="0"/>
              <w:adjustRightInd w:val="0"/>
              <w:jc w:val="center"/>
              <w:rPr>
                <w:rFonts w:ascii="Arial" w:hAnsi="Arial" w:cs="Arial"/>
              </w:rPr>
            </w:pPr>
            <w:r w:rsidRPr="007561B3">
              <w:rPr>
                <w:rFonts w:ascii="Arial" w:hAnsi="Arial" w:cs="Arial"/>
              </w:rPr>
              <w:t>declarações e/ou</w:t>
            </w:r>
          </w:p>
          <w:p w14:paraId="6BCA07F2" w14:textId="77777777" w:rsidR="0002675B" w:rsidRPr="007561B3" w:rsidRDefault="0002675B" w:rsidP="00064276">
            <w:pPr>
              <w:autoSpaceDE w:val="0"/>
              <w:autoSpaceDN w:val="0"/>
              <w:adjustRightInd w:val="0"/>
              <w:jc w:val="center"/>
              <w:rPr>
                <w:rFonts w:ascii="Arial" w:hAnsi="Arial" w:cs="Arial"/>
              </w:rPr>
            </w:pPr>
            <w:r w:rsidRPr="007561B3">
              <w:rPr>
                <w:rFonts w:ascii="Arial" w:hAnsi="Arial" w:cs="Arial"/>
              </w:rPr>
              <w:t>outros documentos</w:t>
            </w:r>
          </w:p>
          <w:p w14:paraId="409FCBF8" w14:textId="77777777" w:rsidR="0002675B" w:rsidRPr="007561B3" w:rsidRDefault="0002675B" w:rsidP="00064276">
            <w:pPr>
              <w:autoSpaceDE w:val="0"/>
              <w:autoSpaceDN w:val="0"/>
              <w:adjustRightInd w:val="0"/>
              <w:jc w:val="center"/>
              <w:rPr>
                <w:rFonts w:ascii="Arial" w:hAnsi="Arial" w:cs="Arial"/>
              </w:rPr>
            </w:pPr>
            <w:r w:rsidRPr="007561B3">
              <w:rPr>
                <w:rFonts w:ascii="Arial" w:hAnsi="Arial" w:cs="Arial"/>
              </w:rPr>
              <w:t>comprobatórios.</w:t>
            </w:r>
          </w:p>
        </w:tc>
      </w:tr>
      <w:tr w:rsidR="00F00FF7" w:rsidRPr="007561B3" w14:paraId="6D511E55" w14:textId="77777777" w:rsidTr="008C3A7C">
        <w:trPr>
          <w:trHeight w:val="253"/>
          <w:jc w:val="center"/>
        </w:trPr>
        <w:tc>
          <w:tcPr>
            <w:tcW w:w="709" w:type="dxa"/>
            <w:vMerge/>
            <w:textDirection w:val="btLr"/>
            <w:vAlign w:val="center"/>
          </w:tcPr>
          <w:p w14:paraId="150ED1E5" w14:textId="77777777" w:rsidR="0002675B" w:rsidRPr="007561B3" w:rsidRDefault="0002675B" w:rsidP="0002675B">
            <w:pPr>
              <w:autoSpaceDE w:val="0"/>
              <w:autoSpaceDN w:val="0"/>
              <w:adjustRightInd w:val="0"/>
              <w:ind w:left="113" w:right="113"/>
              <w:jc w:val="center"/>
              <w:rPr>
                <w:rFonts w:ascii="Arial" w:hAnsi="Arial" w:cs="Arial"/>
                <w:b/>
              </w:rPr>
            </w:pPr>
          </w:p>
        </w:tc>
        <w:tc>
          <w:tcPr>
            <w:tcW w:w="5763" w:type="dxa"/>
            <w:tcBorders>
              <w:top w:val="single" w:sz="4" w:space="0" w:color="auto"/>
              <w:bottom w:val="single" w:sz="4" w:space="0" w:color="auto"/>
            </w:tcBorders>
          </w:tcPr>
          <w:p w14:paraId="7496F88F"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 xml:space="preserve">Iniciação Acadêmica. </w:t>
            </w:r>
          </w:p>
        </w:tc>
        <w:tc>
          <w:tcPr>
            <w:tcW w:w="2268" w:type="dxa"/>
            <w:tcBorders>
              <w:top w:val="single" w:sz="4" w:space="0" w:color="auto"/>
              <w:bottom w:val="single" w:sz="4" w:space="0" w:color="auto"/>
            </w:tcBorders>
            <w:vAlign w:val="center"/>
          </w:tcPr>
          <w:p w14:paraId="5ECA72E5" w14:textId="77777777" w:rsidR="0002675B" w:rsidRPr="007561B3" w:rsidRDefault="0002675B" w:rsidP="005C68DC">
            <w:pPr>
              <w:autoSpaceDE w:val="0"/>
              <w:autoSpaceDN w:val="0"/>
              <w:adjustRightInd w:val="0"/>
              <w:jc w:val="center"/>
              <w:rPr>
                <w:rFonts w:ascii="Arial" w:hAnsi="Arial" w:cs="Arial"/>
              </w:rPr>
            </w:pPr>
            <w:r w:rsidRPr="007561B3">
              <w:rPr>
                <w:rFonts w:ascii="Arial" w:hAnsi="Arial" w:cs="Arial"/>
              </w:rPr>
              <w:t>20 horas</w:t>
            </w:r>
          </w:p>
        </w:tc>
        <w:tc>
          <w:tcPr>
            <w:tcW w:w="2899" w:type="dxa"/>
            <w:vMerge/>
          </w:tcPr>
          <w:p w14:paraId="17A6993B" w14:textId="77777777" w:rsidR="0002675B" w:rsidRPr="007561B3" w:rsidRDefault="0002675B" w:rsidP="0002675B">
            <w:pPr>
              <w:autoSpaceDE w:val="0"/>
              <w:autoSpaceDN w:val="0"/>
              <w:adjustRightInd w:val="0"/>
              <w:rPr>
                <w:rFonts w:ascii="Arial" w:hAnsi="Arial" w:cs="Arial"/>
              </w:rPr>
            </w:pPr>
          </w:p>
        </w:tc>
      </w:tr>
      <w:tr w:rsidR="00F00FF7" w:rsidRPr="007561B3" w14:paraId="112C6EE2" w14:textId="77777777" w:rsidTr="008C3A7C">
        <w:trPr>
          <w:trHeight w:val="872"/>
          <w:jc w:val="center"/>
        </w:trPr>
        <w:tc>
          <w:tcPr>
            <w:tcW w:w="709" w:type="dxa"/>
            <w:vMerge/>
            <w:textDirection w:val="btLr"/>
            <w:vAlign w:val="center"/>
          </w:tcPr>
          <w:p w14:paraId="5C05A208" w14:textId="77777777" w:rsidR="0002675B" w:rsidRPr="007561B3" w:rsidRDefault="0002675B" w:rsidP="0002675B">
            <w:pPr>
              <w:autoSpaceDE w:val="0"/>
              <w:autoSpaceDN w:val="0"/>
              <w:adjustRightInd w:val="0"/>
              <w:ind w:left="113" w:right="113"/>
              <w:jc w:val="center"/>
              <w:rPr>
                <w:rFonts w:ascii="Arial" w:hAnsi="Arial" w:cs="Arial"/>
                <w:b/>
              </w:rPr>
            </w:pPr>
          </w:p>
        </w:tc>
        <w:tc>
          <w:tcPr>
            <w:tcW w:w="5763" w:type="dxa"/>
            <w:tcBorders>
              <w:top w:val="single" w:sz="4" w:space="0" w:color="auto"/>
              <w:bottom w:val="single" w:sz="4" w:space="0" w:color="auto"/>
            </w:tcBorders>
          </w:tcPr>
          <w:p w14:paraId="5F25F02F"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Palestras, seminários, fóruns, encontros, jornadas, cursos, minicursos, oficinas, congressos, conferências, oficinas pedagógicas, workshops, simpósios, mesas redondas e outros eventos na área de Direito ou áreas afins.</w:t>
            </w:r>
          </w:p>
        </w:tc>
        <w:tc>
          <w:tcPr>
            <w:tcW w:w="2268" w:type="dxa"/>
            <w:tcBorders>
              <w:top w:val="single" w:sz="4" w:space="0" w:color="auto"/>
              <w:bottom w:val="single" w:sz="4" w:space="0" w:color="auto"/>
            </w:tcBorders>
            <w:vAlign w:val="center"/>
          </w:tcPr>
          <w:p w14:paraId="4D7C2EC3" w14:textId="77777777" w:rsidR="0002675B" w:rsidRPr="007561B3" w:rsidRDefault="0002675B" w:rsidP="005C68DC">
            <w:pPr>
              <w:autoSpaceDE w:val="0"/>
              <w:autoSpaceDN w:val="0"/>
              <w:adjustRightInd w:val="0"/>
              <w:jc w:val="center"/>
              <w:rPr>
                <w:rFonts w:ascii="Arial" w:hAnsi="Arial" w:cs="Arial"/>
              </w:rPr>
            </w:pPr>
            <w:r w:rsidRPr="007561B3">
              <w:rPr>
                <w:rFonts w:ascii="Arial" w:hAnsi="Arial" w:cs="Arial"/>
              </w:rPr>
              <w:t>60 horas</w:t>
            </w:r>
          </w:p>
        </w:tc>
        <w:tc>
          <w:tcPr>
            <w:tcW w:w="2899" w:type="dxa"/>
            <w:vMerge/>
          </w:tcPr>
          <w:p w14:paraId="301ADA10" w14:textId="77777777" w:rsidR="0002675B" w:rsidRPr="007561B3" w:rsidRDefault="0002675B" w:rsidP="0002675B">
            <w:pPr>
              <w:autoSpaceDE w:val="0"/>
              <w:autoSpaceDN w:val="0"/>
              <w:adjustRightInd w:val="0"/>
              <w:rPr>
                <w:rFonts w:ascii="Arial" w:hAnsi="Arial" w:cs="Arial"/>
              </w:rPr>
            </w:pPr>
          </w:p>
        </w:tc>
      </w:tr>
      <w:tr w:rsidR="00F00FF7" w:rsidRPr="007561B3" w14:paraId="16B22539" w14:textId="77777777" w:rsidTr="008C3A7C">
        <w:trPr>
          <w:trHeight w:val="133"/>
          <w:jc w:val="center"/>
        </w:trPr>
        <w:tc>
          <w:tcPr>
            <w:tcW w:w="709" w:type="dxa"/>
            <w:vMerge/>
            <w:textDirection w:val="btLr"/>
            <w:vAlign w:val="center"/>
          </w:tcPr>
          <w:p w14:paraId="70A68A1F" w14:textId="77777777" w:rsidR="0002675B" w:rsidRPr="007561B3" w:rsidRDefault="0002675B" w:rsidP="0002675B">
            <w:pPr>
              <w:autoSpaceDE w:val="0"/>
              <w:autoSpaceDN w:val="0"/>
              <w:adjustRightInd w:val="0"/>
              <w:ind w:left="113" w:right="113"/>
              <w:jc w:val="center"/>
              <w:rPr>
                <w:rFonts w:ascii="Arial" w:hAnsi="Arial" w:cs="Arial"/>
                <w:b/>
              </w:rPr>
            </w:pPr>
          </w:p>
        </w:tc>
        <w:tc>
          <w:tcPr>
            <w:tcW w:w="5763" w:type="dxa"/>
            <w:tcBorders>
              <w:top w:val="single" w:sz="4" w:space="0" w:color="auto"/>
              <w:bottom w:val="single" w:sz="4" w:space="0" w:color="auto"/>
            </w:tcBorders>
          </w:tcPr>
          <w:p w14:paraId="400DC60A"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 xml:space="preserve">Disciplinas extracurriculares, na área </w:t>
            </w:r>
            <w:r w:rsidR="00A625F5" w:rsidRPr="007561B3">
              <w:rPr>
                <w:rFonts w:ascii="Arial" w:hAnsi="Arial" w:cs="Arial"/>
              </w:rPr>
              <w:t>do curso</w:t>
            </w:r>
            <w:r w:rsidRPr="007561B3">
              <w:rPr>
                <w:rFonts w:ascii="Arial" w:hAnsi="Arial" w:cs="Arial"/>
              </w:rPr>
              <w:t>, oferecidas pelo Curso.</w:t>
            </w:r>
          </w:p>
        </w:tc>
        <w:tc>
          <w:tcPr>
            <w:tcW w:w="2268" w:type="dxa"/>
            <w:tcBorders>
              <w:top w:val="single" w:sz="4" w:space="0" w:color="auto"/>
              <w:bottom w:val="single" w:sz="4" w:space="0" w:color="auto"/>
            </w:tcBorders>
            <w:vAlign w:val="center"/>
          </w:tcPr>
          <w:p w14:paraId="6B73545B" w14:textId="77777777" w:rsidR="0002675B" w:rsidRPr="007561B3" w:rsidRDefault="0002675B" w:rsidP="005C68DC">
            <w:pPr>
              <w:autoSpaceDE w:val="0"/>
              <w:autoSpaceDN w:val="0"/>
              <w:adjustRightInd w:val="0"/>
              <w:jc w:val="center"/>
              <w:rPr>
                <w:rFonts w:ascii="Arial" w:hAnsi="Arial" w:cs="Arial"/>
              </w:rPr>
            </w:pPr>
            <w:r w:rsidRPr="007561B3">
              <w:rPr>
                <w:rFonts w:ascii="Arial" w:hAnsi="Arial" w:cs="Arial"/>
              </w:rPr>
              <w:t>40 horas</w:t>
            </w:r>
          </w:p>
        </w:tc>
        <w:tc>
          <w:tcPr>
            <w:tcW w:w="2899" w:type="dxa"/>
            <w:vMerge/>
          </w:tcPr>
          <w:p w14:paraId="42782863" w14:textId="77777777" w:rsidR="0002675B" w:rsidRPr="007561B3" w:rsidRDefault="0002675B" w:rsidP="0002675B">
            <w:pPr>
              <w:autoSpaceDE w:val="0"/>
              <w:autoSpaceDN w:val="0"/>
              <w:adjustRightInd w:val="0"/>
              <w:rPr>
                <w:rFonts w:ascii="Arial" w:hAnsi="Arial" w:cs="Arial"/>
              </w:rPr>
            </w:pPr>
          </w:p>
        </w:tc>
      </w:tr>
      <w:tr w:rsidR="00F00FF7" w:rsidRPr="007561B3" w14:paraId="5A4815FE" w14:textId="77777777" w:rsidTr="008C3A7C">
        <w:trPr>
          <w:trHeight w:val="230"/>
          <w:jc w:val="center"/>
        </w:trPr>
        <w:tc>
          <w:tcPr>
            <w:tcW w:w="709" w:type="dxa"/>
            <w:vMerge/>
            <w:textDirection w:val="btLr"/>
            <w:vAlign w:val="center"/>
          </w:tcPr>
          <w:p w14:paraId="4B4ACB95" w14:textId="77777777" w:rsidR="0002675B" w:rsidRPr="007561B3" w:rsidRDefault="0002675B" w:rsidP="0002675B">
            <w:pPr>
              <w:autoSpaceDE w:val="0"/>
              <w:autoSpaceDN w:val="0"/>
              <w:adjustRightInd w:val="0"/>
              <w:ind w:left="113" w:right="113"/>
              <w:jc w:val="center"/>
              <w:rPr>
                <w:rFonts w:ascii="Arial" w:hAnsi="Arial" w:cs="Arial"/>
                <w:b/>
              </w:rPr>
            </w:pPr>
          </w:p>
        </w:tc>
        <w:tc>
          <w:tcPr>
            <w:tcW w:w="5763" w:type="dxa"/>
            <w:tcBorders>
              <w:top w:val="single" w:sz="4" w:space="0" w:color="auto"/>
              <w:bottom w:val="single" w:sz="4" w:space="0" w:color="auto"/>
            </w:tcBorders>
          </w:tcPr>
          <w:p w14:paraId="0F70DEBC"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 xml:space="preserve">Estágios extracurriculares na área </w:t>
            </w:r>
            <w:r w:rsidR="00A625F5" w:rsidRPr="007561B3">
              <w:rPr>
                <w:rFonts w:ascii="Arial" w:hAnsi="Arial" w:cs="Arial"/>
              </w:rPr>
              <w:t>do curso</w:t>
            </w:r>
            <w:r w:rsidRPr="007561B3">
              <w:rPr>
                <w:rFonts w:ascii="Arial" w:hAnsi="Arial" w:cs="Arial"/>
              </w:rPr>
              <w:t>.</w:t>
            </w:r>
          </w:p>
        </w:tc>
        <w:tc>
          <w:tcPr>
            <w:tcW w:w="2268" w:type="dxa"/>
            <w:tcBorders>
              <w:top w:val="single" w:sz="4" w:space="0" w:color="auto"/>
              <w:bottom w:val="single" w:sz="4" w:space="0" w:color="auto"/>
            </w:tcBorders>
            <w:vAlign w:val="center"/>
          </w:tcPr>
          <w:p w14:paraId="781D9056" w14:textId="77777777" w:rsidR="0002675B" w:rsidRPr="007561B3" w:rsidRDefault="0002675B" w:rsidP="005C68DC">
            <w:pPr>
              <w:autoSpaceDE w:val="0"/>
              <w:autoSpaceDN w:val="0"/>
              <w:adjustRightInd w:val="0"/>
              <w:jc w:val="center"/>
              <w:rPr>
                <w:rFonts w:ascii="Arial" w:hAnsi="Arial" w:cs="Arial"/>
              </w:rPr>
            </w:pPr>
            <w:r w:rsidRPr="007561B3">
              <w:rPr>
                <w:rFonts w:ascii="Arial" w:hAnsi="Arial" w:cs="Arial"/>
              </w:rPr>
              <w:t>30 horas</w:t>
            </w:r>
          </w:p>
        </w:tc>
        <w:tc>
          <w:tcPr>
            <w:tcW w:w="2899" w:type="dxa"/>
            <w:vMerge/>
          </w:tcPr>
          <w:p w14:paraId="21371C5E" w14:textId="77777777" w:rsidR="0002675B" w:rsidRPr="007561B3" w:rsidRDefault="0002675B" w:rsidP="0002675B">
            <w:pPr>
              <w:autoSpaceDE w:val="0"/>
              <w:autoSpaceDN w:val="0"/>
              <w:adjustRightInd w:val="0"/>
              <w:rPr>
                <w:rFonts w:ascii="Arial" w:hAnsi="Arial" w:cs="Arial"/>
              </w:rPr>
            </w:pPr>
          </w:p>
        </w:tc>
      </w:tr>
      <w:tr w:rsidR="00F00FF7" w:rsidRPr="007561B3" w14:paraId="09ACC1B7" w14:textId="77777777" w:rsidTr="008C3A7C">
        <w:trPr>
          <w:trHeight w:val="461"/>
          <w:jc w:val="center"/>
        </w:trPr>
        <w:tc>
          <w:tcPr>
            <w:tcW w:w="709" w:type="dxa"/>
            <w:vMerge/>
            <w:textDirection w:val="btLr"/>
            <w:vAlign w:val="center"/>
          </w:tcPr>
          <w:p w14:paraId="1A8094EE" w14:textId="77777777" w:rsidR="0002675B" w:rsidRPr="007561B3" w:rsidRDefault="0002675B" w:rsidP="0002675B">
            <w:pPr>
              <w:autoSpaceDE w:val="0"/>
              <w:autoSpaceDN w:val="0"/>
              <w:adjustRightInd w:val="0"/>
              <w:ind w:left="113" w:right="113"/>
              <w:jc w:val="center"/>
              <w:rPr>
                <w:rFonts w:ascii="Arial" w:hAnsi="Arial" w:cs="Arial"/>
                <w:b/>
              </w:rPr>
            </w:pPr>
          </w:p>
        </w:tc>
        <w:tc>
          <w:tcPr>
            <w:tcW w:w="5763" w:type="dxa"/>
            <w:tcBorders>
              <w:top w:val="single" w:sz="4" w:space="0" w:color="auto"/>
              <w:bottom w:val="single" w:sz="4" w:space="0" w:color="auto"/>
            </w:tcBorders>
          </w:tcPr>
          <w:p w14:paraId="51DE3844"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 xml:space="preserve">Disciplinas extracurriculares, pertencentes a outros cursos da Faculdade ou de outras IES, em áreas afins </w:t>
            </w:r>
            <w:r w:rsidR="00C84394" w:rsidRPr="007561B3">
              <w:rPr>
                <w:rFonts w:ascii="Arial" w:hAnsi="Arial" w:cs="Arial"/>
              </w:rPr>
              <w:t>do curso</w:t>
            </w:r>
            <w:r w:rsidRPr="007561B3">
              <w:rPr>
                <w:rFonts w:ascii="Arial" w:hAnsi="Arial" w:cs="Arial"/>
              </w:rPr>
              <w:t>.</w:t>
            </w:r>
          </w:p>
        </w:tc>
        <w:tc>
          <w:tcPr>
            <w:tcW w:w="2268" w:type="dxa"/>
            <w:tcBorders>
              <w:top w:val="single" w:sz="4" w:space="0" w:color="auto"/>
              <w:bottom w:val="single" w:sz="4" w:space="0" w:color="auto"/>
            </w:tcBorders>
            <w:vAlign w:val="center"/>
          </w:tcPr>
          <w:p w14:paraId="55215F52" w14:textId="77777777" w:rsidR="0002675B" w:rsidRPr="007561B3" w:rsidRDefault="0002675B" w:rsidP="005C68DC">
            <w:pPr>
              <w:autoSpaceDE w:val="0"/>
              <w:autoSpaceDN w:val="0"/>
              <w:adjustRightInd w:val="0"/>
              <w:jc w:val="center"/>
              <w:rPr>
                <w:rFonts w:ascii="Arial" w:hAnsi="Arial" w:cs="Arial"/>
              </w:rPr>
            </w:pPr>
            <w:r w:rsidRPr="007561B3">
              <w:rPr>
                <w:rFonts w:ascii="Arial" w:hAnsi="Arial" w:cs="Arial"/>
              </w:rPr>
              <w:t>40 horas</w:t>
            </w:r>
          </w:p>
        </w:tc>
        <w:tc>
          <w:tcPr>
            <w:tcW w:w="2899" w:type="dxa"/>
            <w:vMerge/>
          </w:tcPr>
          <w:p w14:paraId="7C52A5BA" w14:textId="77777777" w:rsidR="0002675B" w:rsidRPr="007561B3" w:rsidRDefault="0002675B" w:rsidP="0002675B">
            <w:pPr>
              <w:autoSpaceDE w:val="0"/>
              <w:autoSpaceDN w:val="0"/>
              <w:adjustRightInd w:val="0"/>
              <w:rPr>
                <w:rFonts w:ascii="Arial" w:hAnsi="Arial" w:cs="Arial"/>
              </w:rPr>
            </w:pPr>
          </w:p>
        </w:tc>
      </w:tr>
      <w:tr w:rsidR="00F00FF7" w:rsidRPr="007561B3" w14:paraId="1D35CADB" w14:textId="77777777" w:rsidTr="008C3A7C">
        <w:trPr>
          <w:trHeight w:val="221"/>
          <w:jc w:val="center"/>
        </w:trPr>
        <w:tc>
          <w:tcPr>
            <w:tcW w:w="709" w:type="dxa"/>
            <w:vMerge/>
            <w:textDirection w:val="btLr"/>
            <w:vAlign w:val="center"/>
          </w:tcPr>
          <w:p w14:paraId="439047BF" w14:textId="77777777" w:rsidR="0002675B" w:rsidRPr="007561B3" w:rsidRDefault="0002675B" w:rsidP="0002675B">
            <w:pPr>
              <w:autoSpaceDE w:val="0"/>
              <w:autoSpaceDN w:val="0"/>
              <w:adjustRightInd w:val="0"/>
              <w:ind w:left="113" w:right="113"/>
              <w:jc w:val="center"/>
              <w:rPr>
                <w:rFonts w:ascii="Arial" w:hAnsi="Arial" w:cs="Arial"/>
                <w:b/>
              </w:rPr>
            </w:pPr>
          </w:p>
        </w:tc>
        <w:tc>
          <w:tcPr>
            <w:tcW w:w="5763" w:type="dxa"/>
            <w:tcBorders>
              <w:top w:val="single" w:sz="4" w:space="0" w:color="auto"/>
              <w:bottom w:val="single" w:sz="4" w:space="0" w:color="auto"/>
            </w:tcBorders>
          </w:tcPr>
          <w:p w14:paraId="111D420E"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Cursos de idiomas.</w:t>
            </w:r>
          </w:p>
        </w:tc>
        <w:tc>
          <w:tcPr>
            <w:tcW w:w="2268" w:type="dxa"/>
            <w:tcBorders>
              <w:top w:val="single" w:sz="4" w:space="0" w:color="auto"/>
              <w:bottom w:val="single" w:sz="4" w:space="0" w:color="auto"/>
            </w:tcBorders>
            <w:vAlign w:val="center"/>
          </w:tcPr>
          <w:p w14:paraId="2A7BDA7F" w14:textId="77777777" w:rsidR="0002675B" w:rsidRPr="007561B3" w:rsidRDefault="0002675B" w:rsidP="005C68DC">
            <w:pPr>
              <w:autoSpaceDE w:val="0"/>
              <w:autoSpaceDN w:val="0"/>
              <w:adjustRightInd w:val="0"/>
              <w:jc w:val="center"/>
              <w:rPr>
                <w:rFonts w:ascii="Arial" w:hAnsi="Arial" w:cs="Arial"/>
              </w:rPr>
            </w:pPr>
            <w:r w:rsidRPr="007561B3">
              <w:rPr>
                <w:rFonts w:ascii="Arial" w:hAnsi="Arial" w:cs="Arial"/>
              </w:rPr>
              <w:t>20 horas</w:t>
            </w:r>
          </w:p>
        </w:tc>
        <w:tc>
          <w:tcPr>
            <w:tcW w:w="2899" w:type="dxa"/>
            <w:vMerge/>
          </w:tcPr>
          <w:p w14:paraId="6C79F195" w14:textId="77777777" w:rsidR="0002675B" w:rsidRPr="007561B3" w:rsidRDefault="0002675B" w:rsidP="0002675B">
            <w:pPr>
              <w:autoSpaceDE w:val="0"/>
              <w:autoSpaceDN w:val="0"/>
              <w:adjustRightInd w:val="0"/>
              <w:rPr>
                <w:rFonts w:ascii="Arial" w:hAnsi="Arial" w:cs="Arial"/>
              </w:rPr>
            </w:pPr>
          </w:p>
        </w:tc>
      </w:tr>
      <w:tr w:rsidR="00F00FF7" w:rsidRPr="007561B3" w14:paraId="65486C22" w14:textId="77777777" w:rsidTr="008C3A7C">
        <w:trPr>
          <w:trHeight w:val="285"/>
          <w:jc w:val="center"/>
        </w:trPr>
        <w:tc>
          <w:tcPr>
            <w:tcW w:w="709" w:type="dxa"/>
            <w:vMerge/>
            <w:textDirection w:val="btLr"/>
            <w:vAlign w:val="center"/>
          </w:tcPr>
          <w:p w14:paraId="33B3F26D" w14:textId="77777777" w:rsidR="0002675B" w:rsidRPr="007561B3" w:rsidRDefault="0002675B" w:rsidP="0002675B">
            <w:pPr>
              <w:autoSpaceDE w:val="0"/>
              <w:autoSpaceDN w:val="0"/>
              <w:adjustRightInd w:val="0"/>
              <w:ind w:left="113" w:right="113"/>
              <w:jc w:val="center"/>
              <w:rPr>
                <w:rFonts w:ascii="Arial" w:hAnsi="Arial" w:cs="Arial"/>
                <w:b/>
              </w:rPr>
            </w:pPr>
          </w:p>
        </w:tc>
        <w:tc>
          <w:tcPr>
            <w:tcW w:w="5763" w:type="dxa"/>
            <w:tcBorders>
              <w:top w:val="single" w:sz="4" w:space="0" w:color="auto"/>
            </w:tcBorders>
          </w:tcPr>
          <w:p w14:paraId="19680249"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Cursos na área da computação e da informática.</w:t>
            </w:r>
          </w:p>
        </w:tc>
        <w:tc>
          <w:tcPr>
            <w:tcW w:w="2268" w:type="dxa"/>
            <w:tcBorders>
              <w:top w:val="single" w:sz="4" w:space="0" w:color="auto"/>
            </w:tcBorders>
            <w:vAlign w:val="center"/>
          </w:tcPr>
          <w:p w14:paraId="462C7752" w14:textId="77777777" w:rsidR="0002675B" w:rsidRPr="007561B3" w:rsidRDefault="0002675B" w:rsidP="005C68DC">
            <w:pPr>
              <w:autoSpaceDE w:val="0"/>
              <w:autoSpaceDN w:val="0"/>
              <w:adjustRightInd w:val="0"/>
              <w:jc w:val="center"/>
              <w:rPr>
                <w:rFonts w:ascii="Arial" w:hAnsi="Arial" w:cs="Arial"/>
              </w:rPr>
            </w:pPr>
            <w:r w:rsidRPr="007561B3">
              <w:rPr>
                <w:rFonts w:ascii="Arial" w:hAnsi="Arial" w:cs="Arial"/>
              </w:rPr>
              <w:t>20 horas</w:t>
            </w:r>
          </w:p>
        </w:tc>
        <w:tc>
          <w:tcPr>
            <w:tcW w:w="2899" w:type="dxa"/>
            <w:vMerge/>
          </w:tcPr>
          <w:p w14:paraId="32EA6599" w14:textId="77777777" w:rsidR="0002675B" w:rsidRPr="007561B3" w:rsidRDefault="0002675B" w:rsidP="0002675B">
            <w:pPr>
              <w:autoSpaceDE w:val="0"/>
              <w:autoSpaceDN w:val="0"/>
              <w:adjustRightInd w:val="0"/>
              <w:rPr>
                <w:rFonts w:ascii="Arial" w:hAnsi="Arial" w:cs="Arial"/>
              </w:rPr>
            </w:pPr>
          </w:p>
        </w:tc>
      </w:tr>
      <w:tr w:rsidR="00F72F11" w:rsidRPr="007561B3" w14:paraId="72009AE0" w14:textId="77777777" w:rsidTr="008C3A7C">
        <w:trPr>
          <w:trHeight w:val="523"/>
          <w:jc w:val="center"/>
        </w:trPr>
        <w:tc>
          <w:tcPr>
            <w:tcW w:w="709" w:type="dxa"/>
            <w:vMerge w:val="restart"/>
            <w:textDirection w:val="btLr"/>
            <w:vAlign w:val="center"/>
          </w:tcPr>
          <w:p w14:paraId="26692E1E" w14:textId="77777777" w:rsidR="00F72F11" w:rsidRPr="007561B3" w:rsidRDefault="00F72F11" w:rsidP="0002675B">
            <w:pPr>
              <w:autoSpaceDE w:val="0"/>
              <w:autoSpaceDN w:val="0"/>
              <w:adjustRightInd w:val="0"/>
              <w:ind w:left="113" w:right="113"/>
              <w:jc w:val="center"/>
              <w:rPr>
                <w:rFonts w:ascii="Arial" w:hAnsi="Arial" w:cs="Arial"/>
                <w:b/>
              </w:rPr>
            </w:pPr>
            <w:r w:rsidRPr="007561B3">
              <w:rPr>
                <w:rFonts w:ascii="Arial" w:hAnsi="Arial" w:cs="Arial"/>
                <w:b/>
              </w:rPr>
              <w:t>PESQUISA</w:t>
            </w:r>
          </w:p>
        </w:tc>
        <w:tc>
          <w:tcPr>
            <w:tcW w:w="5763" w:type="dxa"/>
            <w:tcBorders>
              <w:bottom w:val="single" w:sz="4" w:space="0" w:color="auto"/>
            </w:tcBorders>
            <w:vAlign w:val="center"/>
          </w:tcPr>
          <w:p w14:paraId="2C1AFF9A" w14:textId="77777777" w:rsidR="00F72F11" w:rsidRPr="007561B3" w:rsidRDefault="00F72F11" w:rsidP="003634A5">
            <w:pPr>
              <w:autoSpaceDE w:val="0"/>
              <w:autoSpaceDN w:val="0"/>
              <w:adjustRightInd w:val="0"/>
              <w:rPr>
                <w:rFonts w:ascii="Arial" w:hAnsi="Arial" w:cs="Arial"/>
              </w:rPr>
            </w:pPr>
            <w:r w:rsidRPr="007561B3">
              <w:rPr>
                <w:rFonts w:ascii="Arial" w:hAnsi="Arial" w:cs="Arial"/>
              </w:rPr>
              <w:t>Projetos de pesquisa ou iniciação científica, orientados por professor da Faculdade, aprovados pelo Colegiado de Curso.</w:t>
            </w:r>
          </w:p>
        </w:tc>
        <w:tc>
          <w:tcPr>
            <w:tcW w:w="2268" w:type="dxa"/>
            <w:tcBorders>
              <w:bottom w:val="single" w:sz="4" w:space="0" w:color="auto"/>
            </w:tcBorders>
            <w:vAlign w:val="center"/>
          </w:tcPr>
          <w:p w14:paraId="22CC9475" w14:textId="77777777" w:rsidR="00F72F11" w:rsidRPr="007561B3" w:rsidRDefault="00F72F11" w:rsidP="005C68DC">
            <w:pPr>
              <w:autoSpaceDE w:val="0"/>
              <w:autoSpaceDN w:val="0"/>
              <w:adjustRightInd w:val="0"/>
              <w:jc w:val="center"/>
              <w:rPr>
                <w:rFonts w:ascii="Arial" w:hAnsi="Arial" w:cs="Arial"/>
                <w:b/>
              </w:rPr>
            </w:pPr>
            <w:r w:rsidRPr="007561B3">
              <w:rPr>
                <w:rFonts w:ascii="Arial" w:hAnsi="Arial" w:cs="Arial"/>
              </w:rPr>
              <w:t>60 horas</w:t>
            </w:r>
          </w:p>
        </w:tc>
        <w:tc>
          <w:tcPr>
            <w:tcW w:w="2899" w:type="dxa"/>
            <w:vMerge w:val="restart"/>
          </w:tcPr>
          <w:p w14:paraId="1D681A5B" w14:textId="77777777" w:rsidR="00F72F11" w:rsidRPr="007561B3" w:rsidRDefault="00F72F11" w:rsidP="006B26F5">
            <w:pPr>
              <w:autoSpaceDE w:val="0"/>
              <w:autoSpaceDN w:val="0"/>
              <w:adjustRightInd w:val="0"/>
              <w:jc w:val="both"/>
              <w:rPr>
                <w:rFonts w:ascii="Arial" w:hAnsi="Arial" w:cs="Arial"/>
              </w:rPr>
            </w:pPr>
            <w:r w:rsidRPr="007561B3">
              <w:rPr>
                <w:rFonts w:ascii="Arial" w:hAnsi="Arial" w:cs="Arial"/>
              </w:rPr>
              <w:t>Certificados,</w:t>
            </w:r>
            <w:r w:rsidR="00850BE6" w:rsidRPr="007561B3">
              <w:rPr>
                <w:rFonts w:ascii="Arial" w:hAnsi="Arial" w:cs="Arial"/>
              </w:rPr>
              <w:t xml:space="preserve"> </w:t>
            </w:r>
            <w:r w:rsidRPr="007561B3">
              <w:rPr>
                <w:rFonts w:ascii="Arial" w:hAnsi="Arial" w:cs="Arial"/>
              </w:rPr>
              <w:t>relatórios, projetos</w:t>
            </w:r>
            <w:r w:rsidR="00850BE6" w:rsidRPr="007561B3">
              <w:rPr>
                <w:rFonts w:ascii="Arial" w:hAnsi="Arial" w:cs="Arial"/>
              </w:rPr>
              <w:t xml:space="preserve"> </w:t>
            </w:r>
            <w:r w:rsidRPr="007561B3">
              <w:rPr>
                <w:rFonts w:ascii="Arial" w:hAnsi="Arial" w:cs="Arial"/>
              </w:rPr>
              <w:t>acompanhados de</w:t>
            </w:r>
            <w:r w:rsidR="00850BE6" w:rsidRPr="007561B3">
              <w:rPr>
                <w:rFonts w:ascii="Arial" w:hAnsi="Arial" w:cs="Arial"/>
              </w:rPr>
              <w:t xml:space="preserve"> </w:t>
            </w:r>
            <w:r w:rsidRPr="007561B3">
              <w:rPr>
                <w:rFonts w:ascii="Arial" w:hAnsi="Arial" w:cs="Arial"/>
              </w:rPr>
              <w:t xml:space="preserve">cronogramas de atividades, Carta de aceite da publicação ou </w:t>
            </w:r>
            <w:r w:rsidRPr="007561B3">
              <w:rPr>
                <w:rFonts w:ascii="Arial" w:hAnsi="Arial" w:cs="Arial"/>
              </w:rPr>
              <w:lastRenderedPageBreak/>
              <w:t>cópia da</w:t>
            </w:r>
            <w:r w:rsidR="00850BE6" w:rsidRPr="007561B3">
              <w:rPr>
                <w:rFonts w:ascii="Arial" w:hAnsi="Arial" w:cs="Arial"/>
              </w:rPr>
              <w:t xml:space="preserve"> </w:t>
            </w:r>
            <w:r w:rsidRPr="007561B3">
              <w:rPr>
                <w:rFonts w:ascii="Arial" w:hAnsi="Arial" w:cs="Arial"/>
              </w:rPr>
              <w:t>publicação e/ou</w:t>
            </w:r>
          </w:p>
          <w:p w14:paraId="3DC7E455" w14:textId="77777777" w:rsidR="00F72F11" w:rsidRPr="007561B3" w:rsidRDefault="00F72F11" w:rsidP="006B26F5">
            <w:pPr>
              <w:autoSpaceDE w:val="0"/>
              <w:autoSpaceDN w:val="0"/>
              <w:adjustRightInd w:val="0"/>
              <w:jc w:val="both"/>
              <w:rPr>
                <w:rFonts w:ascii="Arial" w:hAnsi="Arial" w:cs="Arial"/>
              </w:rPr>
            </w:pPr>
            <w:r w:rsidRPr="007561B3">
              <w:rPr>
                <w:rFonts w:ascii="Arial" w:hAnsi="Arial" w:cs="Arial"/>
              </w:rPr>
              <w:t>outros documentos</w:t>
            </w:r>
          </w:p>
          <w:p w14:paraId="388F7176" w14:textId="77777777" w:rsidR="00F72F11" w:rsidRPr="007561B3" w:rsidRDefault="00F72F11" w:rsidP="00064276">
            <w:pPr>
              <w:autoSpaceDE w:val="0"/>
              <w:autoSpaceDN w:val="0"/>
              <w:adjustRightInd w:val="0"/>
              <w:jc w:val="both"/>
              <w:rPr>
                <w:rFonts w:ascii="Arial" w:hAnsi="Arial" w:cs="Arial"/>
              </w:rPr>
            </w:pPr>
            <w:r w:rsidRPr="007561B3">
              <w:rPr>
                <w:rFonts w:ascii="Arial" w:hAnsi="Arial" w:cs="Arial"/>
              </w:rPr>
              <w:t>comprobatórios.</w:t>
            </w:r>
          </w:p>
        </w:tc>
      </w:tr>
      <w:tr w:rsidR="00F72F11" w:rsidRPr="007561B3" w14:paraId="12B9D252" w14:textId="77777777" w:rsidTr="008C3A7C">
        <w:trPr>
          <w:trHeight w:val="523"/>
          <w:jc w:val="center"/>
        </w:trPr>
        <w:tc>
          <w:tcPr>
            <w:tcW w:w="709" w:type="dxa"/>
            <w:vMerge/>
            <w:textDirection w:val="btLr"/>
            <w:vAlign w:val="center"/>
          </w:tcPr>
          <w:p w14:paraId="1C426981" w14:textId="77777777" w:rsidR="00F72F11" w:rsidRPr="007561B3" w:rsidRDefault="00F72F11" w:rsidP="0002675B">
            <w:pPr>
              <w:autoSpaceDE w:val="0"/>
              <w:autoSpaceDN w:val="0"/>
              <w:adjustRightInd w:val="0"/>
              <w:ind w:left="113" w:right="113"/>
              <w:jc w:val="center"/>
              <w:rPr>
                <w:rFonts w:ascii="Arial" w:hAnsi="Arial" w:cs="Arial"/>
                <w:b/>
              </w:rPr>
            </w:pPr>
          </w:p>
        </w:tc>
        <w:tc>
          <w:tcPr>
            <w:tcW w:w="5763" w:type="dxa"/>
            <w:tcBorders>
              <w:bottom w:val="single" w:sz="4" w:space="0" w:color="auto"/>
            </w:tcBorders>
            <w:vAlign w:val="center"/>
          </w:tcPr>
          <w:p w14:paraId="3AD64385" w14:textId="77777777" w:rsidR="00F72F11" w:rsidRPr="00550FCB" w:rsidRDefault="00F72F11" w:rsidP="003634A5">
            <w:pPr>
              <w:autoSpaceDE w:val="0"/>
              <w:autoSpaceDN w:val="0"/>
              <w:adjustRightInd w:val="0"/>
              <w:rPr>
                <w:rFonts w:ascii="Arial" w:hAnsi="Arial" w:cs="Arial"/>
              </w:rPr>
            </w:pPr>
            <w:r w:rsidRPr="00550FCB">
              <w:rPr>
                <w:rFonts w:ascii="Arial" w:hAnsi="Arial" w:cs="Arial"/>
              </w:rPr>
              <w:t xml:space="preserve">Publicações de artigos em revistas científicas - </w:t>
            </w:r>
            <w:r w:rsidR="00550FCB" w:rsidRPr="00550FCB">
              <w:rPr>
                <w:rFonts w:ascii="Arial" w:hAnsi="Arial" w:cs="Arial"/>
              </w:rPr>
              <w:t>3</w:t>
            </w:r>
            <w:r w:rsidRPr="00550FCB">
              <w:rPr>
                <w:rFonts w:ascii="Arial" w:hAnsi="Arial" w:cs="Arial"/>
              </w:rPr>
              <w:t>0 horas por publicação</w:t>
            </w:r>
          </w:p>
        </w:tc>
        <w:tc>
          <w:tcPr>
            <w:tcW w:w="2268" w:type="dxa"/>
            <w:tcBorders>
              <w:bottom w:val="single" w:sz="4" w:space="0" w:color="auto"/>
            </w:tcBorders>
            <w:vAlign w:val="center"/>
          </w:tcPr>
          <w:p w14:paraId="48E90DFF" w14:textId="77777777" w:rsidR="00F72F11" w:rsidRPr="00550FCB" w:rsidRDefault="00550FCB" w:rsidP="005C68DC">
            <w:pPr>
              <w:autoSpaceDE w:val="0"/>
              <w:autoSpaceDN w:val="0"/>
              <w:adjustRightInd w:val="0"/>
              <w:jc w:val="center"/>
              <w:rPr>
                <w:rFonts w:ascii="Arial" w:hAnsi="Arial" w:cs="Arial"/>
              </w:rPr>
            </w:pPr>
            <w:r w:rsidRPr="00550FCB">
              <w:rPr>
                <w:rFonts w:ascii="Arial" w:hAnsi="Arial" w:cs="Arial"/>
              </w:rPr>
              <w:t>60</w:t>
            </w:r>
            <w:r w:rsidR="00F72F11" w:rsidRPr="00550FCB">
              <w:rPr>
                <w:rFonts w:ascii="Arial" w:hAnsi="Arial" w:cs="Arial"/>
              </w:rPr>
              <w:t xml:space="preserve"> horas</w:t>
            </w:r>
          </w:p>
        </w:tc>
        <w:tc>
          <w:tcPr>
            <w:tcW w:w="2899" w:type="dxa"/>
            <w:vMerge/>
          </w:tcPr>
          <w:p w14:paraId="2FCAD0D2" w14:textId="77777777" w:rsidR="00F72F11" w:rsidRPr="007561B3" w:rsidRDefault="00F72F11" w:rsidP="0002675B">
            <w:pPr>
              <w:autoSpaceDE w:val="0"/>
              <w:autoSpaceDN w:val="0"/>
              <w:adjustRightInd w:val="0"/>
              <w:rPr>
                <w:rFonts w:ascii="Arial" w:hAnsi="Arial" w:cs="Arial"/>
              </w:rPr>
            </w:pPr>
          </w:p>
        </w:tc>
      </w:tr>
      <w:tr w:rsidR="00F72F11" w:rsidRPr="007561B3" w14:paraId="79343813" w14:textId="77777777" w:rsidTr="008C3A7C">
        <w:trPr>
          <w:trHeight w:val="700"/>
          <w:jc w:val="center"/>
        </w:trPr>
        <w:tc>
          <w:tcPr>
            <w:tcW w:w="709" w:type="dxa"/>
            <w:vMerge/>
            <w:textDirection w:val="btLr"/>
            <w:vAlign w:val="center"/>
          </w:tcPr>
          <w:p w14:paraId="7DC658F2" w14:textId="77777777" w:rsidR="00F72F11" w:rsidRPr="007561B3" w:rsidRDefault="00F72F11" w:rsidP="0002675B">
            <w:pPr>
              <w:autoSpaceDE w:val="0"/>
              <w:autoSpaceDN w:val="0"/>
              <w:adjustRightInd w:val="0"/>
              <w:ind w:left="113" w:right="113"/>
              <w:jc w:val="center"/>
              <w:rPr>
                <w:rFonts w:ascii="Arial" w:hAnsi="Arial" w:cs="Arial"/>
                <w:b/>
              </w:rPr>
            </w:pPr>
          </w:p>
        </w:tc>
        <w:tc>
          <w:tcPr>
            <w:tcW w:w="5763" w:type="dxa"/>
            <w:tcBorders>
              <w:top w:val="single" w:sz="4" w:space="0" w:color="auto"/>
            </w:tcBorders>
          </w:tcPr>
          <w:p w14:paraId="3D4F2EDB" w14:textId="77777777" w:rsidR="00F72F11" w:rsidRPr="00393DE8" w:rsidRDefault="00F72F11" w:rsidP="0002675B">
            <w:pPr>
              <w:autoSpaceDE w:val="0"/>
              <w:autoSpaceDN w:val="0"/>
              <w:adjustRightInd w:val="0"/>
              <w:jc w:val="both"/>
              <w:rPr>
                <w:rFonts w:ascii="Arial" w:hAnsi="Arial" w:cs="Arial"/>
                <w:b/>
              </w:rPr>
            </w:pPr>
            <w:r w:rsidRPr="00393DE8">
              <w:rPr>
                <w:rFonts w:ascii="Arial" w:hAnsi="Arial" w:cs="Arial"/>
              </w:rPr>
              <w:t>Assistência a defesas de monografias do Curso, de dissertações de mestrado ou teses de doutorado, na área de curso ou áreas afins (2 horas por assistência).</w:t>
            </w:r>
          </w:p>
        </w:tc>
        <w:tc>
          <w:tcPr>
            <w:tcW w:w="2268" w:type="dxa"/>
            <w:tcBorders>
              <w:top w:val="single" w:sz="4" w:space="0" w:color="auto"/>
            </w:tcBorders>
            <w:vAlign w:val="center"/>
          </w:tcPr>
          <w:p w14:paraId="21C5539D" w14:textId="77777777" w:rsidR="00F72F11" w:rsidRPr="00393DE8" w:rsidRDefault="00F72F11" w:rsidP="005C68DC">
            <w:pPr>
              <w:autoSpaceDE w:val="0"/>
              <w:autoSpaceDN w:val="0"/>
              <w:adjustRightInd w:val="0"/>
              <w:jc w:val="center"/>
              <w:rPr>
                <w:rFonts w:ascii="Arial" w:hAnsi="Arial" w:cs="Arial"/>
              </w:rPr>
            </w:pPr>
            <w:r w:rsidRPr="00393DE8">
              <w:rPr>
                <w:rFonts w:ascii="Arial" w:hAnsi="Arial" w:cs="Arial"/>
              </w:rPr>
              <w:t>20 horas</w:t>
            </w:r>
          </w:p>
        </w:tc>
        <w:tc>
          <w:tcPr>
            <w:tcW w:w="2899" w:type="dxa"/>
            <w:vMerge/>
          </w:tcPr>
          <w:p w14:paraId="2A256F86" w14:textId="77777777" w:rsidR="00F72F11" w:rsidRPr="007561B3" w:rsidRDefault="00F72F11" w:rsidP="0002675B">
            <w:pPr>
              <w:autoSpaceDE w:val="0"/>
              <w:autoSpaceDN w:val="0"/>
              <w:adjustRightInd w:val="0"/>
              <w:rPr>
                <w:rFonts w:ascii="Arial" w:hAnsi="Arial" w:cs="Arial"/>
              </w:rPr>
            </w:pPr>
          </w:p>
        </w:tc>
      </w:tr>
      <w:tr w:rsidR="00F72F11" w:rsidRPr="007561B3" w14:paraId="1DEB5AED" w14:textId="77777777" w:rsidTr="008C3A7C">
        <w:trPr>
          <w:cantSplit/>
          <w:trHeight w:val="348"/>
          <w:jc w:val="center"/>
        </w:trPr>
        <w:tc>
          <w:tcPr>
            <w:tcW w:w="709" w:type="dxa"/>
            <w:vMerge/>
            <w:textDirection w:val="btLr"/>
            <w:vAlign w:val="center"/>
          </w:tcPr>
          <w:p w14:paraId="63582D48" w14:textId="77777777" w:rsidR="00F72F11" w:rsidRPr="007561B3" w:rsidRDefault="00F72F11" w:rsidP="00B30499">
            <w:pPr>
              <w:autoSpaceDE w:val="0"/>
              <w:autoSpaceDN w:val="0"/>
              <w:adjustRightInd w:val="0"/>
              <w:ind w:left="113" w:right="113"/>
              <w:jc w:val="center"/>
              <w:rPr>
                <w:rFonts w:ascii="Arial" w:hAnsi="Arial" w:cs="Arial"/>
                <w:b/>
              </w:rPr>
            </w:pPr>
          </w:p>
        </w:tc>
        <w:tc>
          <w:tcPr>
            <w:tcW w:w="5763" w:type="dxa"/>
            <w:tcBorders>
              <w:top w:val="single" w:sz="4" w:space="0" w:color="auto"/>
            </w:tcBorders>
          </w:tcPr>
          <w:p w14:paraId="48CE1113" w14:textId="77777777" w:rsidR="00F72F11" w:rsidRPr="00393DE8" w:rsidRDefault="00F72F11" w:rsidP="00B30499">
            <w:pPr>
              <w:autoSpaceDE w:val="0"/>
              <w:autoSpaceDN w:val="0"/>
              <w:adjustRightInd w:val="0"/>
              <w:jc w:val="both"/>
              <w:rPr>
                <w:rFonts w:ascii="Arial" w:hAnsi="Arial" w:cs="Arial"/>
              </w:rPr>
            </w:pPr>
            <w:r w:rsidRPr="00393DE8">
              <w:rPr>
                <w:rFonts w:ascii="Arial" w:hAnsi="Arial" w:cs="Arial"/>
              </w:rPr>
              <w:t xml:space="preserve">Participação em congressos internacionais - </w:t>
            </w:r>
            <w:r w:rsidR="002C7FF7" w:rsidRPr="00393DE8">
              <w:rPr>
                <w:rFonts w:ascii="Arial" w:hAnsi="Arial" w:cs="Arial"/>
              </w:rPr>
              <w:t>1</w:t>
            </w:r>
            <w:r w:rsidRPr="00393DE8">
              <w:rPr>
                <w:rFonts w:ascii="Arial" w:hAnsi="Arial" w:cs="Arial"/>
              </w:rPr>
              <w:t xml:space="preserve">0 horas por congresso </w:t>
            </w:r>
          </w:p>
        </w:tc>
        <w:tc>
          <w:tcPr>
            <w:tcW w:w="2268" w:type="dxa"/>
            <w:tcBorders>
              <w:top w:val="single" w:sz="4" w:space="0" w:color="auto"/>
            </w:tcBorders>
            <w:vAlign w:val="center"/>
          </w:tcPr>
          <w:p w14:paraId="2471F1A7" w14:textId="77777777" w:rsidR="00F72F11" w:rsidRPr="00393DE8" w:rsidRDefault="002C7FF7" w:rsidP="008D4644">
            <w:pPr>
              <w:autoSpaceDE w:val="0"/>
              <w:autoSpaceDN w:val="0"/>
              <w:adjustRightInd w:val="0"/>
              <w:jc w:val="center"/>
              <w:rPr>
                <w:rFonts w:ascii="Arial" w:hAnsi="Arial" w:cs="Arial"/>
              </w:rPr>
            </w:pPr>
            <w:r w:rsidRPr="00393DE8">
              <w:rPr>
                <w:rFonts w:ascii="Arial" w:hAnsi="Arial" w:cs="Arial"/>
              </w:rPr>
              <w:t>2</w:t>
            </w:r>
            <w:r w:rsidR="00F72F11" w:rsidRPr="00393DE8">
              <w:rPr>
                <w:rFonts w:ascii="Arial" w:hAnsi="Arial" w:cs="Arial"/>
              </w:rPr>
              <w:t>0 horas</w:t>
            </w:r>
          </w:p>
        </w:tc>
        <w:tc>
          <w:tcPr>
            <w:tcW w:w="2899" w:type="dxa"/>
            <w:vMerge/>
          </w:tcPr>
          <w:p w14:paraId="42504EC9" w14:textId="77777777" w:rsidR="00F72F11" w:rsidRPr="007561B3" w:rsidRDefault="00F72F11" w:rsidP="00B30499">
            <w:pPr>
              <w:autoSpaceDE w:val="0"/>
              <w:autoSpaceDN w:val="0"/>
              <w:adjustRightInd w:val="0"/>
              <w:rPr>
                <w:rFonts w:ascii="Arial" w:hAnsi="Arial" w:cs="Arial"/>
              </w:rPr>
            </w:pPr>
          </w:p>
        </w:tc>
      </w:tr>
      <w:tr w:rsidR="00F72F11" w:rsidRPr="007561B3" w14:paraId="5BF59A9D" w14:textId="77777777" w:rsidTr="008C3A7C">
        <w:trPr>
          <w:trHeight w:val="267"/>
          <w:jc w:val="center"/>
        </w:trPr>
        <w:tc>
          <w:tcPr>
            <w:tcW w:w="709" w:type="dxa"/>
            <w:vMerge/>
            <w:textDirection w:val="btLr"/>
            <w:vAlign w:val="center"/>
          </w:tcPr>
          <w:p w14:paraId="690BEAC5" w14:textId="77777777" w:rsidR="00F72F11" w:rsidRPr="007561B3" w:rsidRDefault="00F72F11" w:rsidP="0002675B">
            <w:pPr>
              <w:autoSpaceDE w:val="0"/>
              <w:autoSpaceDN w:val="0"/>
              <w:adjustRightInd w:val="0"/>
              <w:ind w:left="113" w:right="113"/>
              <w:jc w:val="center"/>
              <w:rPr>
                <w:rFonts w:ascii="Arial" w:hAnsi="Arial" w:cs="Arial"/>
                <w:b/>
              </w:rPr>
            </w:pPr>
          </w:p>
        </w:tc>
        <w:tc>
          <w:tcPr>
            <w:tcW w:w="5763" w:type="dxa"/>
            <w:tcBorders>
              <w:top w:val="single" w:sz="4" w:space="0" w:color="auto"/>
            </w:tcBorders>
          </w:tcPr>
          <w:p w14:paraId="093A7C02" w14:textId="77777777" w:rsidR="00F72F11" w:rsidRPr="00393DE8" w:rsidRDefault="00F72F11" w:rsidP="0002675B">
            <w:pPr>
              <w:autoSpaceDE w:val="0"/>
              <w:autoSpaceDN w:val="0"/>
              <w:adjustRightInd w:val="0"/>
              <w:jc w:val="both"/>
              <w:rPr>
                <w:rFonts w:ascii="Arial" w:hAnsi="Arial" w:cs="Arial"/>
              </w:rPr>
            </w:pPr>
            <w:r w:rsidRPr="00393DE8">
              <w:rPr>
                <w:rFonts w:ascii="Arial" w:hAnsi="Arial" w:cs="Arial"/>
              </w:rPr>
              <w:t xml:space="preserve">Participação em congressos nacionais/Regional - 10 horas por congresso </w:t>
            </w:r>
          </w:p>
        </w:tc>
        <w:tc>
          <w:tcPr>
            <w:tcW w:w="2268" w:type="dxa"/>
            <w:tcBorders>
              <w:top w:val="single" w:sz="4" w:space="0" w:color="auto"/>
            </w:tcBorders>
            <w:vAlign w:val="center"/>
          </w:tcPr>
          <w:p w14:paraId="23B4168B" w14:textId="77777777" w:rsidR="00F72F11" w:rsidRPr="00393DE8" w:rsidRDefault="002C7FF7" w:rsidP="008D4644">
            <w:pPr>
              <w:autoSpaceDE w:val="0"/>
              <w:autoSpaceDN w:val="0"/>
              <w:adjustRightInd w:val="0"/>
              <w:jc w:val="center"/>
              <w:rPr>
                <w:rFonts w:ascii="Arial" w:hAnsi="Arial" w:cs="Arial"/>
              </w:rPr>
            </w:pPr>
            <w:r w:rsidRPr="00393DE8">
              <w:rPr>
                <w:rFonts w:ascii="Arial" w:hAnsi="Arial" w:cs="Arial"/>
              </w:rPr>
              <w:t>2</w:t>
            </w:r>
            <w:r w:rsidR="00F72F11" w:rsidRPr="00393DE8">
              <w:rPr>
                <w:rFonts w:ascii="Arial" w:hAnsi="Arial" w:cs="Arial"/>
              </w:rPr>
              <w:t>0 horas</w:t>
            </w:r>
          </w:p>
        </w:tc>
        <w:tc>
          <w:tcPr>
            <w:tcW w:w="2899" w:type="dxa"/>
            <w:vMerge/>
          </w:tcPr>
          <w:p w14:paraId="4ED1A6B7" w14:textId="77777777" w:rsidR="00F72F11" w:rsidRPr="007561B3" w:rsidRDefault="00F72F11" w:rsidP="0002675B">
            <w:pPr>
              <w:autoSpaceDE w:val="0"/>
              <w:autoSpaceDN w:val="0"/>
              <w:adjustRightInd w:val="0"/>
              <w:rPr>
                <w:rFonts w:ascii="Arial" w:hAnsi="Arial" w:cs="Arial"/>
              </w:rPr>
            </w:pPr>
          </w:p>
        </w:tc>
      </w:tr>
      <w:tr w:rsidR="00F72F11" w:rsidRPr="007561B3" w14:paraId="2A32DAF4" w14:textId="77777777" w:rsidTr="008C3A7C">
        <w:trPr>
          <w:trHeight w:val="412"/>
          <w:jc w:val="center"/>
        </w:trPr>
        <w:tc>
          <w:tcPr>
            <w:tcW w:w="709" w:type="dxa"/>
            <w:vMerge/>
            <w:textDirection w:val="btLr"/>
            <w:vAlign w:val="center"/>
          </w:tcPr>
          <w:p w14:paraId="78395498" w14:textId="77777777" w:rsidR="00F72F11" w:rsidRPr="007561B3" w:rsidRDefault="00F72F11" w:rsidP="00733B87">
            <w:pPr>
              <w:autoSpaceDE w:val="0"/>
              <w:autoSpaceDN w:val="0"/>
              <w:adjustRightInd w:val="0"/>
              <w:ind w:left="113" w:right="113"/>
              <w:jc w:val="center"/>
              <w:rPr>
                <w:rFonts w:ascii="Arial" w:hAnsi="Arial" w:cs="Arial"/>
                <w:b/>
              </w:rPr>
            </w:pPr>
          </w:p>
        </w:tc>
        <w:tc>
          <w:tcPr>
            <w:tcW w:w="5763" w:type="dxa"/>
            <w:tcBorders>
              <w:top w:val="single" w:sz="4" w:space="0" w:color="auto"/>
            </w:tcBorders>
          </w:tcPr>
          <w:p w14:paraId="4A6F4A12" w14:textId="77777777" w:rsidR="00F72F11" w:rsidRPr="00393DE8" w:rsidRDefault="00F72F11" w:rsidP="00733B87">
            <w:pPr>
              <w:autoSpaceDE w:val="0"/>
              <w:autoSpaceDN w:val="0"/>
              <w:adjustRightInd w:val="0"/>
              <w:jc w:val="both"/>
              <w:rPr>
                <w:rFonts w:ascii="Arial" w:hAnsi="Arial" w:cs="Arial"/>
              </w:rPr>
            </w:pPr>
            <w:r w:rsidRPr="00393DE8">
              <w:rPr>
                <w:rFonts w:ascii="Arial" w:hAnsi="Arial" w:cs="Arial"/>
              </w:rPr>
              <w:t xml:space="preserve">Apresentação de artigo em congresso internacional - </w:t>
            </w:r>
            <w:r w:rsidR="002C7FF7" w:rsidRPr="00393DE8">
              <w:rPr>
                <w:rFonts w:ascii="Arial" w:hAnsi="Arial" w:cs="Arial"/>
              </w:rPr>
              <w:t>2</w:t>
            </w:r>
            <w:r w:rsidRPr="00393DE8">
              <w:rPr>
                <w:rFonts w:ascii="Arial" w:hAnsi="Arial" w:cs="Arial"/>
              </w:rPr>
              <w:t xml:space="preserve">0 horas por congresso </w:t>
            </w:r>
          </w:p>
        </w:tc>
        <w:tc>
          <w:tcPr>
            <w:tcW w:w="2268" w:type="dxa"/>
            <w:tcBorders>
              <w:top w:val="single" w:sz="4" w:space="0" w:color="auto"/>
            </w:tcBorders>
            <w:vAlign w:val="center"/>
          </w:tcPr>
          <w:p w14:paraId="2A798250" w14:textId="77777777" w:rsidR="00F72F11" w:rsidRPr="00393DE8" w:rsidRDefault="00393DE8" w:rsidP="008D4644">
            <w:pPr>
              <w:autoSpaceDE w:val="0"/>
              <w:autoSpaceDN w:val="0"/>
              <w:adjustRightInd w:val="0"/>
              <w:jc w:val="center"/>
              <w:rPr>
                <w:rFonts w:ascii="Arial" w:hAnsi="Arial" w:cs="Arial"/>
              </w:rPr>
            </w:pPr>
            <w:r w:rsidRPr="00393DE8">
              <w:rPr>
                <w:rFonts w:ascii="Arial" w:hAnsi="Arial" w:cs="Arial"/>
              </w:rPr>
              <w:t>4</w:t>
            </w:r>
            <w:r w:rsidR="00F72F11" w:rsidRPr="00393DE8">
              <w:rPr>
                <w:rFonts w:ascii="Arial" w:hAnsi="Arial" w:cs="Arial"/>
              </w:rPr>
              <w:t>0 horas</w:t>
            </w:r>
          </w:p>
        </w:tc>
        <w:tc>
          <w:tcPr>
            <w:tcW w:w="2899" w:type="dxa"/>
            <w:vMerge/>
          </w:tcPr>
          <w:p w14:paraId="1288EE83" w14:textId="77777777" w:rsidR="00F72F11" w:rsidRPr="007561B3" w:rsidRDefault="00F72F11" w:rsidP="00733B87">
            <w:pPr>
              <w:autoSpaceDE w:val="0"/>
              <w:autoSpaceDN w:val="0"/>
              <w:adjustRightInd w:val="0"/>
              <w:rPr>
                <w:rFonts w:ascii="Arial" w:hAnsi="Arial" w:cs="Arial"/>
              </w:rPr>
            </w:pPr>
          </w:p>
        </w:tc>
      </w:tr>
      <w:tr w:rsidR="00F72F11" w:rsidRPr="007561B3" w14:paraId="750641CC" w14:textId="77777777" w:rsidTr="008C3A7C">
        <w:trPr>
          <w:trHeight w:val="403"/>
          <w:jc w:val="center"/>
        </w:trPr>
        <w:tc>
          <w:tcPr>
            <w:tcW w:w="709" w:type="dxa"/>
            <w:vMerge/>
            <w:textDirection w:val="btLr"/>
            <w:vAlign w:val="center"/>
          </w:tcPr>
          <w:p w14:paraId="7C06816D" w14:textId="77777777" w:rsidR="00F72F11" w:rsidRPr="007561B3" w:rsidRDefault="00F72F11" w:rsidP="00733B87">
            <w:pPr>
              <w:autoSpaceDE w:val="0"/>
              <w:autoSpaceDN w:val="0"/>
              <w:adjustRightInd w:val="0"/>
              <w:ind w:left="113" w:right="113"/>
              <w:jc w:val="center"/>
              <w:rPr>
                <w:rFonts w:ascii="Arial" w:hAnsi="Arial" w:cs="Arial"/>
                <w:b/>
              </w:rPr>
            </w:pPr>
          </w:p>
        </w:tc>
        <w:tc>
          <w:tcPr>
            <w:tcW w:w="5763" w:type="dxa"/>
            <w:tcBorders>
              <w:top w:val="single" w:sz="4" w:space="0" w:color="auto"/>
            </w:tcBorders>
          </w:tcPr>
          <w:p w14:paraId="20A03B0B" w14:textId="77777777" w:rsidR="00F72F11" w:rsidRPr="00393DE8" w:rsidRDefault="00F72F11" w:rsidP="00733B87">
            <w:pPr>
              <w:autoSpaceDE w:val="0"/>
              <w:autoSpaceDN w:val="0"/>
              <w:adjustRightInd w:val="0"/>
              <w:jc w:val="both"/>
              <w:rPr>
                <w:rFonts w:ascii="Arial" w:hAnsi="Arial" w:cs="Arial"/>
              </w:rPr>
            </w:pPr>
            <w:r w:rsidRPr="00393DE8">
              <w:rPr>
                <w:rFonts w:ascii="Arial" w:hAnsi="Arial" w:cs="Arial"/>
              </w:rPr>
              <w:t xml:space="preserve">Apresentação de artigo em congresso nacional - 20 horas por congresso </w:t>
            </w:r>
          </w:p>
        </w:tc>
        <w:tc>
          <w:tcPr>
            <w:tcW w:w="2268" w:type="dxa"/>
            <w:tcBorders>
              <w:top w:val="single" w:sz="4" w:space="0" w:color="auto"/>
            </w:tcBorders>
            <w:vAlign w:val="center"/>
          </w:tcPr>
          <w:p w14:paraId="3E05E5FE" w14:textId="77777777" w:rsidR="00F72F11" w:rsidRPr="00393DE8" w:rsidRDefault="00393DE8" w:rsidP="008D4644">
            <w:pPr>
              <w:autoSpaceDE w:val="0"/>
              <w:autoSpaceDN w:val="0"/>
              <w:adjustRightInd w:val="0"/>
              <w:jc w:val="center"/>
              <w:rPr>
                <w:rFonts w:ascii="Arial" w:hAnsi="Arial" w:cs="Arial"/>
              </w:rPr>
            </w:pPr>
            <w:r w:rsidRPr="00393DE8">
              <w:rPr>
                <w:rFonts w:ascii="Arial" w:hAnsi="Arial" w:cs="Arial"/>
              </w:rPr>
              <w:t>4</w:t>
            </w:r>
            <w:r w:rsidR="00F72F11" w:rsidRPr="00393DE8">
              <w:rPr>
                <w:rFonts w:ascii="Arial" w:hAnsi="Arial" w:cs="Arial"/>
              </w:rPr>
              <w:t>0 horas</w:t>
            </w:r>
          </w:p>
        </w:tc>
        <w:tc>
          <w:tcPr>
            <w:tcW w:w="2899" w:type="dxa"/>
            <w:vMerge/>
          </w:tcPr>
          <w:p w14:paraId="035528AE" w14:textId="77777777" w:rsidR="00F72F11" w:rsidRPr="007561B3" w:rsidRDefault="00F72F11" w:rsidP="00733B87">
            <w:pPr>
              <w:autoSpaceDE w:val="0"/>
              <w:autoSpaceDN w:val="0"/>
              <w:adjustRightInd w:val="0"/>
              <w:rPr>
                <w:rFonts w:ascii="Arial" w:hAnsi="Arial" w:cs="Arial"/>
              </w:rPr>
            </w:pPr>
          </w:p>
        </w:tc>
      </w:tr>
      <w:tr w:rsidR="00F72F11" w:rsidRPr="007561B3" w14:paraId="54B7988F" w14:textId="77777777" w:rsidTr="008C3A7C">
        <w:trPr>
          <w:trHeight w:val="409"/>
          <w:jc w:val="center"/>
        </w:trPr>
        <w:tc>
          <w:tcPr>
            <w:tcW w:w="709" w:type="dxa"/>
            <w:vMerge/>
            <w:textDirection w:val="btLr"/>
            <w:vAlign w:val="center"/>
          </w:tcPr>
          <w:p w14:paraId="0C171DDC" w14:textId="77777777" w:rsidR="00F72F11" w:rsidRPr="007561B3" w:rsidRDefault="00F72F11" w:rsidP="00733B87">
            <w:pPr>
              <w:autoSpaceDE w:val="0"/>
              <w:autoSpaceDN w:val="0"/>
              <w:adjustRightInd w:val="0"/>
              <w:ind w:left="113" w:right="113"/>
              <w:jc w:val="center"/>
              <w:rPr>
                <w:rFonts w:ascii="Arial" w:hAnsi="Arial" w:cs="Arial"/>
                <w:b/>
              </w:rPr>
            </w:pPr>
          </w:p>
        </w:tc>
        <w:tc>
          <w:tcPr>
            <w:tcW w:w="5763" w:type="dxa"/>
            <w:tcBorders>
              <w:top w:val="single" w:sz="4" w:space="0" w:color="auto"/>
            </w:tcBorders>
          </w:tcPr>
          <w:p w14:paraId="6DE136F1" w14:textId="77777777" w:rsidR="00F72F11" w:rsidRPr="00393DE8" w:rsidRDefault="00F72F11" w:rsidP="00C36461">
            <w:pPr>
              <w:autoSpaceDE w:val="0"/>
              <w:autoSpaceDN w:val="0"/>
              <w:adjustRightInd w:val="0"/>
              <w:jc w:val="both"/>
              <w:rPr>
                <w:rFonts w:ascii="Arial" w:hAnsi="Arial" w:cs="Arial"/>
              </w:rPr>
            </w:pPr>
            <w:r w:rsidRPr="00393DE8">
              <w:rPr>
                <w:rFonts w:ascii="Arial" w:hAnsi="Arial" w:cs="Arial"/>
              </w:rPr>
              <w:t>Apresentação de trabalhos em seminários, encontros, jornadas, workshops - 1</w:t>
            </w:r>
            <w:r w:rsidR="00393DE8" w:rsidRPr="00393DE8">
              <w:rPr>
                <w:rFonts w:ascii="Arial" w:hAnsi="Arial" w:cs="Arial"/>
              </w:rPr>
              <w:t>5</w:t>
            </w:r>
            <w:r w:rsidRPr="00393DE8">
              <w:rPr>
                <w:rFonts w:ascii="Arial" w:hAnsi="Arial" w:cs="Arial"/>
              </w:rPr>
              <w:t xml:space="preserve"> horas por apresentação </w:t>
            </w:r>
          </w:p>
        </w:tc>
        <w:tc>
          <w:tcPr>
            <w:tcW w:w="2268" w:type="dxa"/>
            <w:tcBorders>
              <w:top w:val="single" w:sz="4" w:space="0" w:color="auto"/>
            </w:tcBorders>
            <w:vAlign w:val="center"/>
          </w:tcPr>
          <w:p w14:paraId="7405BA54" w14:textId="77777777" w:rsidR="00F72F11" w:rsidRPr="00393DE8" w:rsidRDefault="00393DE8" w:rsidP="008D4644">
            <w:pPr>
              <w:autoSpaceDE w:val="0"/>
              <w:autoSpaceDN w:val="0"/>
              <w:adjustRightInd w:val="0"/>
              <w:jc w:val="center"/>
              <w:rPr>
                <w:rFonts w:ascii="Arial" w:hAnsi="Arial" w:cs="Arial"/>
              </w:rPr>
            </w:pPr>
            <w:r w:rsidRPr="00393DE8">
              <w:rPr>
                <w:rFonts w:ascii="Arial" w:hAnsi="Arial" w:cs="Arial"/>
              </w:rPr>
              <w:t>3</w:t>
            </w:r>
            <w:r w:rsidR="00F72F11" w:rsidRPr="00393DE8">
              <w:rPr>
                <w:rFonts w:ascii="Arial" w:hAnsi="Arial" w:cs="Arial"/>
              </w:rPr>
              <w:t>0 horas</w:t>
            </w:r>
          </w:p>
        </w:tc>
        <w:tc>
          <w:tcPr>
            <w:tcW w:w="2899" w:type="dxa"/>
            <w:vMerge/>
          </w:tcPr>
          <w:p w14:paraId="1ACA0F3F" w14:textId="77777777" w:rsidR="00F72F11" w:rsidRPr="007561B3" w:rsidRDefault="00F72F11" w:rsidP="00733B87">
            <w:pPr>
              <w:autoSpaceDE w:val="0"/>
              <w:autoSpaceDN w:val="0"/>
              <w:adjustRightInd w:val="0"/>
              <w:rPr>
                <w:rFonts w:ascii="Arial" w:hAnsi="Arial" w:cs="Arial"/>
              </w:rPr>
            </w:pPr>
          </w:p>
        </w:tc>
      </w:tr>
      <w:tr w:rsidR="00733B87" w:rsidRPr="007561B3" w14:paraId="393019CE" w14:textId="77777777" w:rsidTr="008C3A7C">
        <w:trPr>
          <w:trHeight w:val="407"/>
          <w:jc w:val="center"/>
        </w:trPr>
        <w:tc>
          <w:tcPr>
            <w:tcW w:w="709" w:type="dxa"/>
            <w:vMerge w:val="restart"/>
            <w:textDirection w:val="btLr"/>
            <w:vAlign w:val="center"/>
          </w:tcPr>
          <w:p w14:paraId="22649A64" w14:textId="77777777" w:rsidR="00733B87" w:rsidRPr="007561B3" w:rsidRDefault="00733B87" w:rsidP="00733B87">
            <w:pPr>
              <w:autoSpaceDE w:val="0"/>
              <w:autoSpaceDN w:val="0"/>
              <w:adjustRightInd w:val="0"/>
              <w:ind w:left="113" w:right="113"/>
              <w:jc w:val="center"/>
              <w:rPr>
                <w:rFonts w:ascii="Arial" w:hAnsi="Arial" w:cs="Arial"/>
                <w:b/>
              </w:rPr>
            </w:pPr>
          </w:p>
          <w:p w14:paraId="0883AC26" w14:textId="77777777" w:rsidR="00733B87" w:rsidRPr="007561B3" w:rsidRDefault="00733B87" w:rsidP="00733B87">
            <w:pPr>
              <w:autoSpaceDE w:val="0"/>
              <w:autoSpaceDN w:val="0"/>
              <w:adjustRightInd w:val="0"/>
              <w:ind w:left="113" w:right="113"/>
              <w:jc w:val="center"/>
              <w:rPr>
                <w:rFonts w:ascii="Arial" w:hAnsi="Arial" w:cs="Arial"/>
                <w:b/>
              </w:rPr>
            </w:pPr>
            <w:r w:rsidRPr="007561B3">
              <w:rPr>
                <w:rFonts w:ascii="Arial" w:hAnsi="Arial" w:cs="Arial"/>
                <w:b/>
              </w:rPr>
              <w:t>EXTENSÃO</w:t>
            </w:r>
          </w:p>
          <w:p w14:paraId="3E6FDBA9" w14:textId="77777777" w:rsidR="00733B87" w:rsidRPr="007561B3" w:rsidRDefault="00733B87" w:rsidP="00733B87">
            <w:pPr>
              <w:autoSpaceDE w:val="0"/>
              <w:autoSpaceDN w:val="0"/>
              <w:adjustRightInd w:val="0"/>
              <w:ind w:left="113" w:right="113"/>
              <w:jc w:val="center"/>
              <w:rPr>
                <w:rFonts w:ascii="Arial" w:hAnsi="Arial" w:cs="Arial"/>
                <w:b/>
              </w:rPr>
            </w:pPr>
          </w:p>
        </w:tc>
        <w:tc>
          <w:tcPr>
            <w:tcW w:w="5763" w:type="dxa"/>
            <w:tcBorders>
              <w:bottom w:val="single" w:sz="4" w:space="0" w:color="auto"/>
            </w:tcBorders>
          </w:tcPr>
          <w:p w14:paraId="644AC287" w14:textId="77777777" w:rsidR="00733B87" w:rsidRPr="00393DE8" w:rsidRDefault="00733B87" w:rsidP="00733B87">
            <w:pPr>
              <w:autoSpaceDE w:val="0"/>
              <w:autoSpaceDN w:val="0"/>
              <w:adjustRightInd w:val="0"/>
              <w:jc w:val="both"/>
              <w:rPr>
                <w:rFonts w:ascii="Arial" w:hAnsi="Arial" w:cs="Arial"/>
                <w:b/>
              </w:rPr>
            </w:pPr>
            <w:r w:rsidRPr="00393DE8">
              <w:rPr>
                <w:rFonts w:ascii="Arial" w:hAnsi="Arial" w:cs="Arial"/>
              </w:rPr>
              <w:t>Programas ou projetos de extensão, sob orientação de Professor da Faculdade, aprovados pelo Conselho de Curso.</w:t>
            </w:r>
          </w:p>
        </w:tc>
        <w:tc>
          <w:tcPr>
            <w:tcW w:w="2268" w:type="dxa"/>
            <w:tcBorders>
              <w:bottom w:val="single" w:sz="4" w:space="0" w:color="auto"/>
            </w:tcBorders>
            <w:vAlign w:val="center"/>
          </w:tcPr>
          <w:p w14:paraId="2315909C" w14:textId="77777777" w:rsidR="00733B87" w:rsidRPr="00393DE8" w:rsidRDefault="00733B87" w:rsidP="008D4644">
            <w:pPr>
              <w:autoSpaceDE w:val="0"/>
              <w:autoSpaceDN w:val="0"/>
              <w:adjustRightInd w:val="0"/>
              <w:jc w:val="center"/>
              <w:rPr>
                <w:rFonts w:ascii="Arial" w:hAnsi="Arial" w:cs="Arial"/>
              </w:rPr>
            </w:pPr>
            <w:r w:rsidRPr="00393DE8">
              <w:rPr>
                <w:rFonts w:ascii="Arial" w:hAnsi="Arial" w:cs="Arial"/>
              </w:rPr>
              <w:t>40 horas</w:t>
            </w:r>
          </w:p>
        </w:tc>
        <w:tc>
          <w:tcPr>
            <w:tcW w:w="2899" w:type="dxa"/>
            <w:vMerge w:val="restart"/>
          </w:tcPr>
          <w:p w14:paraId="0D5962CD" w14:textId="77777777" w:rsidR="00733B87" w:rsidRPr="007561B3" w:rsidRDefault="00754BE2" w:rsidP="00754BE2">
            <w:pPr>
              <w:autoSpaceDE w:val="0"/>
              <w:autoSpaceDN w:val="0"/>
              <w:adjustRightInd w:val="0"/>
              <w:jc w:val="both"/>
              <w:rPr>
                <w:rFonts w:ascii="Arial" w:hAnsi="Arial" w:cs="Arial"/>
              </w:rPr>
            </w:pPr>
            <w:r w:rsidRPr="007561B3">
              <w:rPr>
                <w:rFonts w:ascii="Arial" w:hAnsi="Arial" w:cs="Arial"/>
              </w:rPr>
              <w:t>Certificados, relatórios</w:t>
            </w:r>
            <w:r w:rsidR="00733B87" w:rsidRPr="007561B3">
              <w:rPr>
                <w:rFonts w:ascii="Arial" w:hAnsi="Arial" w:cs="Arial"/>
              </w:rPr>
              <w:t>, projetos</w:t>
            </w:r>
            <w:r w:rsidRPr="007561B3">
              <w:rPr>
                <w:rFonts w:ascii="Arial" w:hAnsi="Arial" w:cs="Arial"/>
              </w:rPr>
              <w:t xml:space="preserve"> </w:t>
            </w:r>
            <w:r w:rsidR="00733B87" w:rsidRPr="007561B3">
              <w:rPr>
                <w:rFonts w:ascii="Arial" w:hAnsi="Arial" w:cs="Arial"/>
              </w:rPr>
              <w:t>acompanhados de</w:t>
            </w:r>
            <w:r w:rsidRPr="007561B3">
              <w:rPr>
                <w:rFonts w:ascii="Arial" w:hAnsi="Arial" w:cs="Arial"/>
              </w:rPr>
              <w:t xml:space="preserve"> </w:t>
            </w:r>
            <w:r w:rsidR="00733B87" w:rsidRPr="007561B3">
              <w:rPr>
                <w:rFonts w:ascii="Arial" w:hAnsi="Arial" w:cs="Arial"/>
              </w:rPr>
              <w:t>cronogramas de</w:t>
            </w:r>
            <w:r w:rsidRPr="007561B3">
              <w:rPr>
                <w:rFonts w:ascii="Arial" w:hAnsi="Arial" w:cs="Arial"/>
              </w:rPr>
              <w:t xml:space="preserve"> </w:t>
            </w:r>
            <w:r w:rsidR="00733B87" w:rsidRPr="007561B3">
              <w:rPr>
                <w:rFonts w:ascii="Arial" w:hAnsi="Arial" w:cs="Arial"/>
              </w:rPr>
              <w:t>atividades e/ou</w:t>
            </w:r>
            <w:r w:rsidRPr="007561B3">
              <w:rPr>
                <w:rFonts w:ascii="Arial" w:hAnsi="Arial" w:cs="Arial"/>
              </w:rPr>
              <w:t xml:space="preserve"> </w:t>
            </w:r>
            <w:r w:rsidR="00733B87" w:rsidRPr="007561B3">
              <w:rPr>
                <w:rFonts w:ascii="Arial" w:hAnsi="Arial" w:cs="Arial"/>
              </w:rPr>
              <w:t>outros documentos</w:t>
            </w:r>
            <w:r w:rsidRPr="007561B3">
              <w:rPr>
                <w:rFonts w:ascii="Arial" w:hAnsi="Arial" w:cs="Arial"/>
              </w:rPr>
              <w:t xml:space="preserve"> </w:t>
            </w:r>
            <w:r w:rsidR="00733B87" w:rsidRPr="007561B3">
              <w:rPr>
                <w:rFonts w:ascii="Arial" w:hAnsi="Arial" w:cs="Arial"/>
              </w:rPr>
              <w:t>comprobatórios.</w:t>
            </w:r>
          </w:p>
        </w:tc>
      </w:tr>
      <w:tr w:rsidR="00733B87" w:rsidRPr="007561B3" w14:paraId="43352D2D" w14:textId="77777777" w:rsidTr="008C3A7C">
        <w:trPr>
          <w:trHeight w:val="449"/>
          <w:jc w:val="center"/>
        </w:trPr>
        <w:tc>
          <w:tcPr>
            <w:tcW w:w="709" w:type="dxa"/>
            <w:vMerge/>
          </w:tcPr>
          <w:p w14:paraId="055ACAAF" w14:textId="77777777" w:rsidR="00733B87" w:rsidRPr="007561B3" w:rsidRDefault="00733B87" w:rsidP="00733B87">
            <w:pPr>
              <w:autoSpaceDE w:val="0"/>
              <w:autoSpaceDN w:val="0"/>
              <w:adjustRightInd w:val="0"/>
              <w:jc w:val="both"/>
              <w:rPr>
                <w:rFonts w:ascii="Arial" w:hAnsi="Arial" w:cs="Arial"/>
                <w:b/>
              </w:rPr>
            </w:pPr>
          </w:p>
        </w:tc>
        <w:tc>
          <w:tcPr>
            <w:tcW w:w="5763" w:type="dxa"/>
            <w:tcBorders>
              <w:top w:val="single" w:sz="4" w:space="0" w:color="auto"/>
              <w:bottom w:val="single" w:sz="4" w:space="0" w:color="auto"/>
            </w:tcBorders>
          </w:tcPr>
          <w:p w14:paraId="071E3CB2" w14:textId="77777777" w:rsidR="00733B87" w:rsidRPr="007561B3" w:rsidRDefault="00733B87" w:rsidP="00733B87">
            <w:pPr>
              <w:autoSpaceDE w:val="0"/>
              <w:autoSpaceDN w:val="0"/>
              <w:adjustRightInd w:val="0"/>
              <w:jc w:val="both"/>
              <w:rPr>
                <w:rFonts w:ascii="Arial" w:hAnsi="Arial" w:cs="Arial"/>
              </w:rPr>
            </w:pPr>
            <w:r w:rsidRPr="007561B3">
              <w:rPr>
                <w:rFonts w:ascii="Arial" w:hAnsi="Arial" w:cs="Arial"/>
              </w:rPr>
              <w:t>Cursos de extensão na área de interesse do curso ou de atualização cultural ou científica.</w:t>
            </w:r>
          </w:p>
        </w:tc>
        <w:tc>
          <w:tcPr>
            <w:tcW w:w="2268" w:type="dxa"/>
            <w:tcBorders>
              <w:top w:val="single" w:sz="4" w:space="0" w:color="auto"/>
              <w:bottom w:val="single" w:sz="4" w:space="0" w:color="auto"/>
            </w:tcBorders>
            <w:vAlign w:val="center"/>
          </w:tcPr>
          <w:p w14:paraId="2E0B3715" w14:textId="77777777" w:rsidR="00733B87" w:rsidRPr="007561B3" w:rsidRDefault="00733B87" w:rsidP="008D4644">
            <w:pPr>
              <w:autoSpaceDE w:val="0"/>
              <w:autoSpaceDN w:val="0"/>
              <w:adjustRightInd w:val="0"/>
              <w:jc w:val="center"/>
              <w:rPr>
                <w:rFonts w:ascii="Arial" w:hAnsi="Arial" w:cs="Arial"/>
              </w:rPr>
            </w:pPr>
            <w:r w:rsidRPr="007561B3">
              <w:rPr>
                <w:rFonts w:ascii="Arial" w:hAnsi="Arial" w:cs="Arial"/>
              </w:rPr>
              <w:t>40 horas</w:t>
            </w:r>
          </w:p>
        </w:tc>
        <w:tc>
          <w:tcPr>
            <w:tcW w:w="2899" w:type="dxa"/>
            <w:vMerge/>
          </w:tcPr>
          <w:p w14:paraId="7F4CDFDD" w14:textId="77777777" w:rsidR="00733B87" w:rsidRPr="007561B3" w:rsidRDefault="00733B87" w:rsidP="00733B87">
            <w:pPr>
              <w:autoSpaceDE w:val="0"/>
              <w:autoSpaceDN w:val="0"/>
              <w:adjustRightInd w:val="0"/>
              <w:rPr>
                <w:rFonts w:ascii="Arial" w:hAnsi="Arial" w:cs="Arial"/>
              </w:rPr>
            </w:pPr>
          </w:p>
        </w:tc>
      </w:tr>
      <w:tr w:rsidR="00733B87" w:rsidRPr="007561B3" w14:paraId="3F0E3E5F" w14:textId="77777777" w:rsidTr="008C3A7C">
        <w:trPr>
          <w:trHeight w:val="229"/>
          <w:jc w:val="center"/>
        </w:trPr>
        <w:tc>
          <w:tcPr>
            <w:tcW w:w="709" w:type="dxa"/>
            <w:vMerge/>
          </w:tcPr>
          <w:p w14:paraId="6A12F5FB" w14:textId="77777777" w:rsidR="00733B87" w:rsidRPr="007561B3" w:rsidRDefault="00733B87" w:rsidP="00733B87">
            <w:pPr>
              <w:autoSpaceDE w:val="0"/>
              <w:autoSpaceDN w:val="0"/>
              <w:adjustRightInd w:val="0"/>
              <w:jc w:val="both"/>
              <w:rPr>
                <w:rFonts w:ascii="Arial" w:hAnsi="Arial" w:cs="Arial"/>
                <w:b/>
              </w:rPr>
            </w:pPr>
          </w:p>
        </w:tc>
        <w:tc>
          <w:tcPr>
            <w:tcW w:w="5763" w:type="dxa"/>
            <w:tcBorders>
              <w:top w:val="single" w:sz="4" w:space="0" w:color="auto"/>
              <w:bottom w:val="single" w:sz="4" w:space="0" w:color="auto"/>
            </w:tcBorders>
          </w:tcPr>
          <w:p w14:paraId="747387D4" w14:textId="77777777" w:rsidR="00733B87" w:rsidRPr="007561B3" w:rsidRDefault="00733B87" w:rsidP="00733B87">
            <w:pPr>
              <w:autoSpaceDE w:val="0"/>
              <w:autoSpaceDN w:val="0"/>
              <w:adjustRightInd w:val="0"/>
              <w:jc w:val="both"/>
              <w:rPr>
                <w:rFonts w:ascii="Arial" w:hAnsi="Arial" w:cs="Arial"/>
              </w:rPr>
            </w:pPr>
            <w:r w:rsidRPr="007561B3">
              <w:rPr>
                <w:rFonts w:ascii="Arial" w:hAnsi="Arial" w:cs="Arial"/>
              </w:rPr>
              <w:t>Participação em atividades extracurriculares de assistência ou assessoria, na área do curso, a populações carentes ou de baixa renda, diretamente ou por intermédio de associações ou sindicatos, mediante convênio com a Faculdade.</w:t>
            </w:r>
          </w:p>
        </w:tc>
        <w:tc>
          <w:tcPr>
            <w:tcW w:w="2268" w:type="dxa"/>
            <w:tcBorders>
              <w:top w:val="single" w:sz="4" w:space="0" w:color="auto"/>
              <w:bottom w:val="single" w:sz="4" w:space="0" w:color="auto"/>
            </w:tcBorders>
            <w:vAlign w:val="center"/>
          </w:tcPr>
          <w:p w14:paraId="0F2ED491" w14:textId="77777777" w:rsidR="00733B87" w:rsidRPr="007561B3" w:rsidRDefault="00733B87" w:rsidP="008D4644">
            <w:pPr>
              <w:autoSpaceDE w:val="0"/>
              <w:autoSpaceDN w:val="0"/>
              <w:adjustRightInd w:val="0"/>
              <w:jc w:val="center"/>
              <w:rPr>
                <w:rFonts w:ascii="Arial" w:hAnsi="Arial" w:cs="Arial"/>
              </w:rPr>
            </w:pPr>
            <w:r w:rsidRPr="007561B3">
              <w:rPr>
                <w:rFonts w:ascii="Arial" w:hAnsi="Arial" w:cs="Arial"/>
              </w:rPr>
              <w:t>60 horas</w:t>
            </w:r>
          </w:p>
        </w:tc>
        <w:tc>
          <w:tcPr>
            <w:tcW w:w="2899" w:type="dxa"/>
            <w:vMerge/>
          </w:tcPr>
          <w:p w14:paraId="129D7E98" w14:textId="77777777" w:rsidR="00733B87" w:rsidRPr="007561B3" w:rsidRDefault="00733B87" w:rsidP="00733B87">
            <w:pPr>
              <w:autoSpaceDE w:val="0"/>
              <w:autoSpaceDN w:val="0"/>
              <w:adjustRightInd w:val="0"/>
              <w:rPr>
                <w:rFonts w:ascii="Arial" w:hAnsi="Arial" w:cs="Arial"/>
              </w:rPr>
            </w:pPr>
          </w:p>
        </w:tc>
      </w:tr>
      <w:tr w:rsidR="00733B87" w:rsidRPr="007561B3" w14:paraId="1BAA77B2" w14:textId="77777777" w:rsidTr="008C3A7C">
        <w:trPr>
          <w:trHeight w:val="493"/>
          <w:jc w:val="center"/>
        </w:trPr>
        <w:tc>
          <w:tcPr>
            <w:tcW w:w="709" w:type="dxa"/>
            <w:vMerge/>
          </w:tcPr>
          <w:p w14:paraId="207BA259" w14:textId="77777777" w:rsidR="00733B87" w:rsidRPr="007561B3" w:rsidRDefault="00733B87" w:rsidP="00733B87">
            <w:pPr>
              <w:autoSpaceDE w:val="0"/>
              <w:autoSpaceDN w:val="0"/>
              <w:adjustRightInd w:val="0"/>
              <w:jc w:val="both"/>
              <w:rPr>
                <w:rFonts w:ascii="Arial" w:hAnsi="Arial" w:cs="Arial"/>
                <w:b/>
              </w:rPr>
            </w:pPr>
          </w:p>
        </w:tc>
        <w:tc>
          <w:tcPr>
            <w:tcW w:w="5763" w:type="dxa"/>
            <w:tcBorders>
              <w:top w:val="single" w:sz="4" w:space="0" w:color="auto"/>
              <w:bottom w:val="single" w:sz="4" w:space="0" w:color="auto"/>
            </w:tcBorders>
          </w:tcPr>
          <w:p w14:paraId="420FF005" w14:textId="77777777" w:rsidR="00733B87" w:rsidRPr="007561B3" w:rsidRDefault="00733B87" w:rsidP="00733B87">
            <w:pPr>
              <w:autoSpaceDE w:val="0"/>
              <w:autoSpaceDN w:val="0"/>
              <w:adjustRightInd w:val="0"/>
              <w:jc w:val="both"/>
              <w:rPr>
                <w:rFonts w:ascii="Arial" w:hAnsi="Arial" w:cs="Arial"/>
              </w:rPr>
            </w:pPr>
            <w:r w:rsidRPr="007561B3">
              <w:rPr>
                <w:rFonts w:ascii="Arial" w:hAnsi="Arial" w:cs="Arial"/>
              </w:rPr>
              <w:t>Participação em Programas de ações sociais ligadas a área d</w:t>
            </w:r>
            <w:r w:rsidR="009A3163" w:rsidRPr="007561B3">
              <w:rPr>
                <w:rFonts w:ascii="Arial" w:hAnsi="Arial" w:cs="Arial"/>
              </w:rPr>
              <w:t>o curso</w:t>
            </w:r>
            <w:r w:rsidRPr="007561B3">
              <w:rPr>
                <w:rFonts w:ascii="Arial" w:hAnsi="Arial" w:cs="Arial"/>
              </w:rPr>
              <w:t>.</w:t>
            </w:r>
          </w:p>
        </w:tc>
        <w:tc>
          <w:tcPr>
            <w:tcW w:w="2268" w:type="dxa"/>
            <w:tcBorders>
              <w:top w:val="single" w:sz="4" w:space="0" w:color="auto"/>
              <w:bottom w:val="single" w:sz="4" w:space="0" w:color="auto"/>
            </w:tcBorders>
            <w:vAlign w:val="center"/>
          </w:tcPr>
          <w:p w14:paraId="7877D8CA" w14:textId="77777777" w:rsidR="00733B87" w:rsidRPr="007561B3" w:rsidRDefault="00733B87" w:rsidP="008D4644">
            <w:pPr>
              <w:autoSpaceDE w:val="0"/>
              <w:autoSpaceDN w:val="0"/>
              <w:adjustRightInd w:val="0"/>
              <w:jc w:val="center"/>
              <w:rPr>
                <w:rFonts w:ascii="Arial" w:hAnsi="Arial" w:cs="Arial"/>
              </w:rPr>
            </w:pPr>
            <w:r w:rsidRPr="007561B3">
              <w:rPr>
                <w:rFonts w:ascii="Arial" w:hAnsi="Arial" w:cs="Arial"/>
              </w:rPr>
              <w:t>40 horas</w:t>
            </w:r>
          </w:p>
        </w:tc>
        <w:tc>
          <w:tcPr>
            <w:tcW w:w="2899" w:type="dxa"/>
            <w:vMerge/>
          </w:tcPr>
          <w:p w14:paraId="28C4A995" w14:textId="77777777" w:rsidR="00733B87" w:rsidRPr="007561B3" w:rsidRDefault="00733B87" w:rsidP="00733B87">
            <w:pPr>
              <w:autoSpaceDE w:val="0"/>
              <w:autoSpaceDN w:val="0"/>
              <w:adjustRightInd w:val="0"/>
              <w:rPr>
                <w:rFonts w:ascii="Arial" w:hAnsi="Arial" w:cs="Arial"/>
              </w:rPr>
            </w:pPr>
          </w:p>
        </w:tc>
      </w:tr>
      <w:tr w:rsidR="00733B87" w:rsidRPr="007561B3" w14:paraId="17A36C8C" w14:textId="77777777" w:rsidTr="008C3A7C">
        <w:trPr>
          <w:trHeight w:val="431"/>
          <w:jc w:val="center"/>
        </w:trPr>
        <w:tc>
          <w:tcPr>
            <w:tcW w:w="709" w:type="dxa"/>
            <w:vMerge/>
          </w:tcPr>
          <w:p w14:paraId="75BEB4D6" w14:textId="77777777" w:rsidR="00733B87" w:rsidRPr="007561B3" w:rsidRDefault="00733B87" w:rsidP="00733B87">
            <w:pPr>
              <w:autoSpaceDE w:val="0"/>
              <w:autoSpaceDN w:val="0"/>
              <w:adjustRightInd w:val="0"/>
              <w:jc w:val="both"/>
              <w:rPr>
                <w:rFonts w:ascii="Arial" w:hAnsi="Arial" w:cs="Arial"/>
                <w:b/>
              </w:rPr>
            </w:pPr>
          </w:p>
        </w:tc>
        <w:tc>
          <w:tcPr>
            <w:tcW w:w="5763" w:type="dxa"/>
            <w:tcBorders>
              <w:top w:val="single" w:sz="4" w:space="0" w:color="auto"/>
            </w:tcBorders>
          </w:tcPr>
          <w:p w14:paraId="302C7964" w14:textId="77777777" w:rsidR="00733B87" w:rsidRPr="007561B3" w:rsidRDefault="00733B87" w:rsidP="00733B87">
            <w:pPr>
              <w:autoSpaceDE w:val="0"/>
              <w:autoSpaceDN w:val="0"/>
              <w:adjustRightInd w:val="0"/>
              <w:jc w:val="both"/>
              <w:rPr>
                <w:rFonts w:ascii="Arial" w:hAnsi="Arial" w:cs="Arial"/>
              </w:rPr>
            </w:pPr>
            <w:r w:rsidRPr="007561B3">
              <w:rPr>
                <w:rFonts w:ascii="Arial" w:hAnsi="Arial" w:cs="Arial"/>
              </w:rPr>
              <w:t>Participação em programas de voluntariado em assessoria e consultoria.</w:t>
            </w:r>
          </w:p>
        </w:tc>
        <w:tc>
          <w:tcPr>
            <w:tcW w:w="2268" w:type="dxa"/>
            <w:tcBorders>
              <w:top w:val="single" w:sz="4" w:space="0" w:color="auto"/>
            </w:tcBorders>
            <w:vAlign w:val="center"/>
          </w:tcPr>
          <w:p w14:paraId="3539D0B6" w14:textId="77777777" w:rsidR="00733B87" w:rsidRPr="007561B3" w:rsidRDefault="00733B87" w:rsidP="008D4644">
            <w:pPr>
              <w:autoSpaceDE w:val="0"/>
              <w:autoSpaceDN w:val="0"/>
              <w:adjustRightInd w:val="0"/>
              <w:jc w:val="center"/>
              <w:rPr>
                <w:rFonts w:ascii="Arial" w:hAnsi="Arial" w:cs="Arial"/>
              </w:rPr>
            </w:pPr>
            <w:r w:rsidRPr="007561B3">
              <w:rPr>
                <w:rFonts w:ascii="Arial" w:hAnsi="Arial" w:cs="Arial"/>
              </w:rPr>
              <w:t>40 horas</w:t>
            </w:r>
          </w:p>
        </w:tc>
        <w:tc>
          <w:tcPr>
            <w:tcW w:w="2899" w:type="dxa"/>
            <w:vMerge/>
          </w:tcPr>
          <w:p w14:paraId="0608B8BA" w14:textId="77777777" w:rsidR="00733B87" w:rsidRPr="007561B3" w:rsidRDefault="00733B87" w:rsidP="00733B87">
            <w:pPr>
              <w:autoSpaceDE w:val="0"/>
              <w:autoSpaceDN w:val="0"/>
              <w:adjustRightInd w:val="0"/>
              <w:rPr>
                <w:rFonts w:ascii="Arial" w:hAnsi="Arial" w:cs="Arial"/>
              </w:rPr>
            </w:pPr>
          </w:p>
        </w:tc>
      </w:tr>
      <w:tr w:rsidR="00614948" w:rsidRPr="007561B3" w14:paraId="26AE8323" w14:textId="77777777" w:rsidTr="008C3A7C">
        <w:trPr>
          <w:cantSplit/>
          <w:trHeight w:val="591"/>
          <w:jc w:val="center"/>
        </w:trPr>
        <w:tc>
          <w:tcPr>
            <w:tcW w:w="709" w:type="dxa"/>
            <w:vMerge w:val="restart"/>
            <w:textDirection w:val="btLr"/>
            <w:vAlign w:val="center"/>
          </w:tcPr>
          <w:p w14:paraId="7387FA71" w14:textId="77777777" w:rsidR="00614948" w:rsidRPr="007561B3" w:rsidRDefault="00614948" w:rsidP="00733B87">
            <w:pPr>
              <w:autoSpaceDE w:val="0"/>
              <w:autoSpaceDN w:val="0"/>
              <w:adjustRightInd w:val="0"/>
              <w:ind w:left="113" w:right="113"/>
              <w:jc w:val="center"/>
              <w:rPr>
                <w:rFonts w:ascii="Arial" w:hAnsi="Arial" w:cs="Arial"/>
                <w:b/>
              </w:rPr>
            </w:pPr>
            <w:r w:rsidRPr="007561B3">
              <w:rPr>
                <w:rFonts w:ascii="Arial" w:hAnsi="Arial" w:cs="Arial"/>
                <w:b/>
              </w:rPr>
              <w:lastRenderedPageBreak/>
              <w:t>OUTROS</w:t>
            </w:r>
          </w:p>
        </w:tc>
        <w:tc>
          <w:tcPr>
            <w:tcW w:w="5763" w:type="dxa"/>
            <w:tcBorders>
              <w:top w:val="single" w:sz="4" w:space="0" w:color="auto"/>
              <w:bottom w:val="single" w:sz="4" w:space="0" w:color="auto"/>
            </w:tcBorders>
          </w:tcPr>
          <w:p w14:paraId="429FBB1C" w14:textId="77777777" w:rsidR="00614948" w:rsidRPr="007561B3" w:rsidRDefault="00614948" w:rsidP="00733B87">
            <w:pPr>
              <w:autoSpaceDE w:val="0"/>
              <w:autoSpaceDN w:val="0"/>
              <w:adjustRightInd w:val="0"/>
              <w:jc w:val="both"/>
              <w:rPr>
                <w:rFonts w:ascii="Arial" w:hAnsi="Arial" w:cs="Arial"/>
              </w:rPr>
            </w:pPr>
            <w:r w:rsidRPr="007561B3">
              <w:rPr>
                <w:rFonts w:ascii="Arial" w:hAnsi="Arial" w:cs="Arial"/>
              </w:rPr>
              <w:t>Participação em órgãos colegiados, inclusive de representação estudantil da Faculdade</w:t>
            </w:r>
            <w:r w:rsidR="005337E9">
              <w:rPr>
                <w:rFonts w:ascii="Arial" w:hAnsi="Arial" w:cs="Arial"/>
              </w:rPr>
              <w:t xml:space="preserve"> - 4h por reunião</w:t>
            </w:r>
          </w:p>
        </w:tc>
        <w:tc>
          <w:tcPr>
            <w:tcW w:w="2268" w:type="dxa"/>
            <w:tcBorders>
              <w:top w:val="single" w:sz="4" w:space="0" w:color="auto"/>
              <w:bottom w:val="single" w:sz="4" w:space="0" w:color="auto"/>
            </w:tcBorders>
            <w:vAlign w:val="center"/>
          </w:tcPr>
          <w:p w14:paraId="04D9F6F8" w14:textId="77777777" w:rsidR="00614948" w:rsidRPr="007561B3" w:rsidRDefault="00AA4AE1" w:rsidP="008D4644">
            <w:pPr>
              <w:autoSpaceDE w:val="0"/>
              <w:autoSpaceDN w:val="0"/>
              <w:adjustRightInd w:val="0"/>
              <w:jc w:val="center"/>
              <w:rPr>
                <w:rFonts w:ascii="Arial" w:hAnsi="Arial" w:cs="Arial"/>
              </w:rPr>
            </w:pPr>
            <w:r>
              <w:rPr>
                <w:rFonts w:ascii="Arial" w:hAnsi="Arial" w:cs="Arial"/>
              </w:rPr>
              <w:t>16</w:t>
            </w:r>
            <w:r w:rsidR="00614948" w:rsidRPr="007561B3">
              <w:rPr>
                <w:rFonts w:ascii="Arial" w:hAnsi="Arial" w:cs="Arial"/>
              </w:rPr>
              <w:t xml:space="preserve"> horas</w:t>
            </w:r>
          </w:p>
        </w:tc>
        <w:tc>
          <w:tcPr>
            <w:tcW w:w="2899" w:type="dxa"/>
            <w:vMerge w:val="restart"/>
          </w:tcPr>
          <w:p w14:paraId="38E43ABF" w14:textId="77777777" w:rsidR="00614948" w:rsidRPr="007561B3" w:rsidRDefault="00614948" w:rsidP="008C3A7C">
            <w:pPr>
              <w:autoSpaceDE w:val="0"/>
              <w:autoSpaceDN w:val="0"/>
              <w:adjustRightInd w:val="0"/>
              <w:jc w:val="both"/>
              <w:rPr>
                <w:rFonts w:ascii="Arial" w:hAnsi="Arial" w:cs="Arial"/>
              </w:rPr>
            </w:pPr>
            <w:r w:rsidRPr="007561B3">
              <w:rPr>
                <w:rFonts w:ascii="Arial" w:hAnsi="Arial" w:cs="Arial"/>
              </w:rPr>
              <w:t>Portarias, atos, atas de eleição e posse, certificados ou atestado da organização do evento</w:t>
            </w:r>
            <w:r w:rsidR="008C3A7C" w:rsidRPr="007561B3">
              <w:rPr>
                <w:rFonts w:ascii="Arial" w:hAnsi="Arial" w:cs="Arial"/>
              </w:rPr>
              <w:t xml:space="preserve"> </w:t>
            </w:r>
            <w:r w:rsidRPr="007561B3">
              <w:rPr>
                <w:rFonts w:ascii="Arial" w:hAnsi="Arial" w:cs="Arial"/>
              </w:rPr>
              <w:t>ou da instituição e/ ou outros documentos comprobatórios.</w:t>
            </w:r>
          </w:p>
        </w:tc>
      </w:tr>
      <w:tr w:rsidR="00614948" w:rsidRPr="007561B3" w14:paraId="2B7937CE" w14:textId="77777777" w:rsidTr="008C3A7C">
        <w:trPr>
          <w:cantSplit/>
          <w:trHeight w:val="421"/>
          <w:jc w:val="center"/>
        </w:trPr>
        <w:tc>
          <w:tcPr>
            <w:tcW w:w="709" w:type="dxa"/>
            <w:vMerge/>
            <w:textDirection w:val="btLr"/>
            <w:vAlign w:val="center"/>
          </w:tcPr>
          <w:p w14:paraId="0FE98FB6" w14:textId="77777777" w:rsidR="00614948" w:rsidRPr="007561B3" w:rsidRDefault="00614948" w:rsidP="00733B87">
            <w:pPr>
              <w:autoSpaceDE w:val="0"/>
              <w:autoSpaceDN w:val="0"/>
              <w:adjustRightInd w:val="0"/>
              <w:ind w:left="113" w:right="113"/>
              <w:jc w:val="center"/>
              <w:rPr>
                <w:rFonts w:ascii="Arial" w:hAnsi="Arial" w:cs="Arial"/>
                <w:b/>
              </w:rPr>
            </w:pPr>
          </w:p>
        </w:tc>
        <w:tc>
          <w:tcPr>
            <w:tcW w:w="5763" w:type="dxa"/>
            <w:tcBorders>
              <w:top w:val="single" w:sz="4" w:space="0" w:color="auto"/>
              <w:bottom w:val="single" w:sz="4" w:space="0" w:color="auto"/>
            </w:tcBorders>
          </w:tcPr>
          <w:p w14:paraId="0E3B033A" w14:textId="77777777" w:rsidR="00614948" w:rsidRPr="007561B3" w:rsidRDefault="00614948" w:rsidP="00050A67">
            <w:pPr>
              <w:autoSpaceDE w:val="0"/>
              <w:autoSpaceDN w:val="0"/>
              <w:adjustRightInd w:val="0"/>
              <w:jc w:val="both"/>
              <w:rPr>
                <w:rFonts w:ascii="Arial" w:hAnsi="Arial" w:cs="Arial"/>
              </w:rPr>
            </w:pPr>
            <w:r w:rsidRPr="007561B3">
              <w:rPr>
                <w:rFonts w:ascii="Arial" w:hAnsi="Arial" w:cs="Arial"/>
              </w:rPr>
              <w:t>Organização de eventos: seminários, congressos, encontros,</w:t>
            </w:r>
            <w:r w:rsidR="00050A67" w:rsidRPr="007561B3">
              <w:rPr>
                <w:rFonts w:ascii="Arial" w:hAnsi="Arial" w:cs="Arial"/>
              </w:rPr>
              <w:t xml:space="preserve"> </w:t>
            </w:r>
            <w:r w:rsidRPr="007561B3">
              <w:rPr>
                <w:rFonts w:ascii="Arial" w:hAnsi="Arial" w:cs="Arial"/>
              </w:rPr>
              <w:t xml:space="preserve">Jornadas – </w:t>
            </w:r>
            <w:r w:rsidR="005337E9">
              <w:rPr>
                <w:rFonts w:ascii="Arial" w:hAnsi="Arial" w:cs="Arial"/>
              </w:rPr>
              <w:t>15</w:t>
            </w:r>
            <w:r w:rsidRPr="007561B3">
              <w:rPr>
                <w:rFonts w:ascii="Arial" w:hAnsi="Arial" w:cs="Arial"/>
              </w:rPr>
              <w:t>h por evento</w:t>
            </w:r>
          </w:p>
        </w:tc>
        <w:tc>
          <w:tcPr>
            <w:tcW w:w="2268" w:type="dxa"/>
            <w:tcBorders>
              <w:top w:val="single" w:sz="4" w:space="0" w:color="auto"/>
              <w:bottom w:val="single" w:sz="4" w:space="0" w:color="auto"/>
            </w:tcBorders>
            <w:vAlign w:val="center"/>
          </w:tcPr>
          <w:p w14:paraId="08F76DD6" w14:textId="77777777" w:rsidR="00614948" w:rsidRPr="007561B3" w:rsidRDefault="005337E9" w:rsidP="008D4644">
            <w:pPr>
              <w:autoSpaceDE w:val="0"/>
              <w:autoSpaceDN w:val="0"/>
              <w:adjustRightInd w:val="0"/>
              <w:jc w:val="center"/>
              <w:rPr>
                <w:rFonts w:ascii="Arial" w:hAnsi="Arial" w:cs="Arial"/>
              </w:rPr>
            </w:pPr>
            <w:r>
              <w:rPr>
                <w:rFonts w:ascii="Arial" w:hAnsi="Arial" w:cs="Arial"/>
              </w:rPr>
              <w:t>3</w:t>
            </w:r>
            <w:r w:rsidR="00614948" w:rsidRPr="007561B3">
              <w:rPr>
                <w:rFonts w:ascii="Arial" w:hAnsi="Arial" w:cs="Arial"/>
              </w:rPr>
              <w:t>0 horas</w:t>
            </w:r>
          </w:p>
        </w:tc>
        <w:tc>
          <w:tcPr>
            <w:tcW w:w="2899" w:type="dxa"/>
            <w:vMerge/>
          </w:tcPr>
          <w:p w14:paraId="173D7333" w14:textId="77777777" w:rsidR="00614948" w:rsidRPr="007561B3" w:rsidRDefault="00614948" w:rsidP="00733B87">
            <w:pPr>
              <w:autoSpaceDE w:val="0"/>
              <w:autoSpaceDN w:val="0"/>
              <w:adjustRightInd w:val="0"/>
              <w:jc w:val="center"/>
              <w:rPr>
                <w:rFonts w:ascii="Arial" w:hAnsi="Arial" w:cs="Arial"/>
              </w:rPr>
            </w:pPr>
          </w:p>
        </w:tc>
      </w:tr>
    </w:tbl>
    <w:p w14:paraId="645EB03A" w14:textId="77777777" w:rsidR="005D6B00" w:rsidRPr="007561B3" w:rsidRDefault="005D6B00" w:rsidP="0002675B">
      <w:pPr>
        <w:autoSpaceDE w:val="0"/>
        <w:autoSpaceDN w:val="0"/>
        <w:adjustRightInd w:val="0"/>
        <w:jc w:val="both"/>
        <w:rPr>
          <w:rFonts w:ascii="Arial" w:hAnsi="Arial" w:cs="Arial"/>
          <w:b/>
        </w:rPr>
      </w:pPr>
    </w:p>
    <w:p w14:paraId="1F9B8B79" w14:textId="77777777" w:rsidR="00050A67" w:rsidRPr="007561B3" w:rsidRDefault="00050A67" w:rsidP="0002675B">
      <w:pPr>
        <w:autoSpaceDE w:val="0"/>
        <w:autoSpaceDN w:val="0"/>
        <w:adjustRightInd w:val="0"/>
        <w:jc w:val="both"/>
        <w:rPr>
          <w:rFonts w:ascii="Arial" w:hAnsi="Arial" w:cs="Arial"/>
          <w:b/>
        </w:rPr>
        <w:sectPr w:rsidR="00050A67" w:rsidRPr="007561B3" w:rsidSect="00A952A0">
          <w:pgSz w:w="16840" w:h="11907" w:orient="landscape" w:code="9"/>
          <w:pgMar w:top="1701" w:right="1701" w:bottom="1134" w:left="1134" w:header="567" w:footer="567" w:gutter="0"/>
          <w:cols w:space="708"/>
          <w:docGrid w:linePitch="360"/>
        </w:sectPr>
      </w:pPr>
    </w:p>
    <w:p w14:paraId="2D4251BD" w14:textId="77777777" w:rsidR="0002675B" w:rsidRPr="007561B3" w:rsidRDefault="0002675B" w:rsidP="0002675B">
      <w:pPr>
        <w:autoSpaceDE w:val="0"/>
        <w:autoSpaceDN w:val="0"/>
        <w:adjustRightInd w:val="0"/>
        <w:jc w:val="both"/>
        <w:rPr>
          <w:rFonts w:ascii="Arial" w:hAnsi="Arial" w:cs="Arial"/>
          <w:b/>
        </w:rPr>
      </w:pPr>
      <w:r w:rsidRPr="007561B3">
        <w:rPr>
          <w:rFonts w:ascii="Arial" w:hAnsi="Arial" w:cs="Arial"/>
          <w:b/>
        </w:rPr>
        <w:lastRenderedPageBreak/>
        <w:t>ANEXO I-B</w:t>
      </w:r>
    </w:p>
    <w:p w14:paraId="64467CA6" w14:textId="77777777" w:rsidR="0002675B" w:rsidRPr="007561B3" w:rsidRDefault="0002675B" w:rsidP="0002675B">
      <w:pPr>
        <w:autoSpaceDE w:val="0"/>
        <w:autoSpaceDN w:val="0"/>
        <w:adjustRightInd w:val="0"/>
        <w:jc w:val="both"/>
        <w:rPr>
          <w:rFonts w:ascii="Arial" w:hAnsi="Arial" w:cs="Arial"/>
        </w:rPr>
      </w:pPr>
    </w:p>
    <w:p w14:paraId="7F28E6F5" w14:textId="77777777" w:rsidR="0002675B" w:rsidRPr="007561B3" w:rsidRDefault="0002675B" w:rsidP="0002675B">
      <w:pPr>
        <w:autoSpaceDE w:val="0"/>
        <w:autoSpaceDN w:val="0"/>
        <w:adjustRightInd w:val="0"/>
        <w:jc w:val="both"/>
        <w:rPr>
          <w:rFonts w:ascii="Arial" w:hAnsi="Arial" w:cs="Arial"/>
          <w:b/>
        </w:rPr>
      </w:pPr>
    </w:p>
    <w:p w14:paraId="5F315278" w14:textId="77777777" w:rsidR="0002675B" w:rsidRPr="007561B3" w:rsidRDefault="00C0507D" w:rsidP="00EA29AB">
      <w:pPr>
        <w:autoSpaceDE w:val="0"/>
        <w:autoSpaceDN w:val="0"/>
        <w:adjustRightInd w:val="0"/>
        <w:jc w:val="center"/>
        <w:rPr>
          <w:rFonts w:ascii="Arial" w:hAnsi="Arial" w:cs="Arial"/>
          <w:b/>
        </w:rPr>
      </w:pPr>
      <w:r w:rsidRPr="007561B3">
        <w:rPr>
          <w:rFonts w:ascii="Arial" w:hAnsi="Arial" w:cs="Arial"/>
          <w:b/>
        </w:rPr>
        <w:t>RELA</w:t>
      </w:r>
      <w:r w:rsidR="005E174C" w:rsidRPr="007561B3">
        <w:rPr>
          <w:rFonts w:ascii="Arial" w:hAnsi="Arial" w:cs="Arial"/>
          <w:b/>
        </w:rPr>
        <w:t>TÓ</w:t>
      </w:r>
      <w:r w:rsidR="0002675B" w:rsidRPr="007561B3">
        <w:rPr>
          <w:rFonts w:ascii="Arial" w:hAnsi="Arial" w:cs="Arial"/>
          <w:b/>
        </w:rPr>
        <w:t>RIO DE PARTICIPAÇÃO EM ATIVIDADE ACADÊMICA COMPLEMENTAR</w:t>
      </w:r>
    </w:p>
    <w:p w14:paraId="02359D0A" w14:textId="77777777" w:rsidR="0002675B" w:rsidRPr="007561B3" w:rsidRDefault="0002675B" w:rsidP="0002675B">
      <w:pPr>
        <w:autoSpaceDE w:val="0"/>
        <w:autoSpaceDN w:val="0"/>
        <w:adjustRightInd w:val="0"/>
        <w:jc w:val="both"/>
        <w:rPr>
          <w:rFonts w:ascii="Arial" w:hAnsi="Arial" w:cs="Arial"/>
          <w:b/>
        </w:rPr>
      </w:pPr>
    </w:p>
    <w:p w14:paraId="5DD63B22" w14:textId="77777777" w:rsidR="001A5B19" w:rsidRPr="007561B3" w:rsidRDefault="001A5B19" w:rsidP="0002675B">
      <w:pPr>
        <w:autoSpaceDE w:val="0"/>
        <w:autoSpaceDN w:val="0"/>
        <w:adjustRightInd w:val="0"/>
        <w:jc w:val="both"/>
        <w:rPr>
          <w:rFonts w:ascii="Arial" w:hAnsi="Arial" w:cs="Arial"/>
        </w:rPr>
      </w:pPr>
    </w:p>
    <w:p w14:paraId="7EA77186" w14:textId="77777777" w:rsidR="0002675B" w:rsidRPr="007561B3" w:rsidRDefault="0002675B" w:rsidP="0002675B">
      <w:pPr>
        <w:autoSpaceDE w:val="0"/>
        <w:autoSpaceDN w:val="0"/>
        <w:adjustRightInd w:val="0"/>
        <w:jc w:val="both"/>
        <w:rPr>
          <w:rFonts w:ascii="Arial" w:hAnsi="Arial" w:cs="Arial"/>
        </w:rPr>
      </w:pPr>
      <w:r w:rsidRPr="007561B3">
        <w:rPr>
          <w:rFonts w:ascii="Arial" w:hAnsi="Arial" w:cs="Arial"/>
        </w:rPr>
        <w:t>Atesto, para os efeitos do disposto nas Normas</w:t>
      </w:r>
      <w:r w:rsidR="00004676" w:rsidRPr="007561B3">
        <w:rPr>
          <w:rFonts w:ascii="Arial" w:hAnsi="Arial" w:cs="Arial"/>
        </w:rPr>
        <w:t xml:space="preserve"> Regulamentadoras</w:t>
      </w:r>
      <w:r w:rsidR="005358F7" w:rsidRPr="007561B3">
        <w:rPr>
          <w:rFonts w:ascii="Arial" w:hAnsi="Arial" w:cs="Arial"/>
        </w:rPr>
        <w:t xml:space="preserve"> das</w:t>
      </w:r>
      <w:r w:rsidRPr="007561B3">
        <w:rPr>
          <w:rFonts w:ascii="Arial" w:hAnsi="Arial" w:cs="Arial"/>
        </w:rPr>
        <w:t xml:space="preserve"> Atividades Acadêmicas Complementares desta I</w:t>
      </w:r>
      <w:r w:rsidR="005358F7" w:rsidRPr="007561B3">
        <w:rPr>
          <w:rFonts w:ascii="Arial" w:hAnsi="Arial" w:cs="Arial"/>
        </w:rPr>
        <w:t>nstituição</w:t>
      </w:r>
      <w:r w:rsidRPr="007561B3">
        <w:rPr>
          <w:rFonts w:ascii="Arial" w:hAnsi="Arial" w:cs="Arial"/>
        </w:rPr>
        <w:t>, a participação em Atividade Acadêmica Complementar do(a) aluno (a) ____</w:t>
      </w:r>
      <w:r w:rsidR="005358F7" w:rsidRPr="007561B3">
        <w:rPr>
          <w:rFonts w:ascii="Arial" w:hAnsi="Arial" w:cs="Arial"/>
        </w:rPr>
        <w:t>_____________________</w:t>
      </w:r>
      <w:r w:rsidR="00C92F69" w:rsidRPr="007561B3">
        <w:rPr>
          <w:rFonts w:ascii="Arial" w:hAnsi="Arial" w:cs="Arial"/>
        </w:rPr>
        <w:t>__________________</w:t>
      </w:r>
      <w:r w:rsidRPr="007561B3">
        <w:rPr>
          <w:rFonts w:ascii="Arial" w:hAnsi="Arial" w:cs="Arial"/>
        </w:rPr>
        <w:t xml:space="preserve"> regulamente mat</w:t>
      </w:r>
      <w:r w:rsidR="002971E1" w:rsidRPr="007561B3">
        <w:rPr>
          <w:rFonts w:ascii="Arial" w:hAnsi="Arial" w:cs="Arial"/>
        </w:rPr>
        <w:t>riculado</w:t>
      </w:r>
      <w:r w:rsidR="001C4796" w:rsidRPr="007561B3">
        <w:rPr>
          <w:rFonts w:ascii="Arial" w:hAnsi="Arial" w:cs="Arial"/>
        </w:rPr>
        <w:t>(a) no Curso de _________________________.</w:t>
      </w:r>
    </w:p>
    <w:p w14:paraId="78BB2148" w14:textId="77777777" w:rsidR="0002675B" w:rsidRPr="007561B3" w:rsidRDefault="0002675B" w:rsidP="0002675B">
      <w:pPr>
        <w:autoSpaceDE w:val="0"/>
        <w:autoSpaceDN w:val="0"/>
        <w:adjustRightInd w:val="0"/>
        <w:rPr>
          <w:rFonts w:ascii="Arial" w:hAnsi="Arial" w:cs="Arial"/>
        </w:rPr>
      </w:pPr>
    </w:p>
    <w:p w14:paraId="3DF8ADE2" w14:textId="77777777" w:rsidR="005358F7" w:rsidRPr="007561B3" w:rsidRDefault="005358F7" w:rsidP="0002675B">
      <w:pPr>
        <w:autoSpaceDE w:val="0"/>
        <w:autoSpaceDN w:val="0"/>
        <w:adjustRightInd w:val="0"/>
        <w:rPr>
          <w:rFonts w:ascii="Arial" w:hAnsi="Arial" w:cs="Arial"/>
        </w:rPr>
      </w:pPr>
    </w:p>
    <w:p w14:paraId="08339225" w14:textId="77777777" w:rsidR="0002675B" w:rsidRPr="007561B3" w:rsidRDefault="0002675B" w:rsidP="0002675B">
      <w:pPr>
        <w:autoSpaceDE w:val="0"/>
        <w:autoSpaceDN w:val="0"/>
        <w:adjustRightInd w:val="0"/>
        <w:rPr>
          <w:rFonts w:ascii="Arial" w:hAnsi="Arial" w:cs="Arial"/>
          <w:b/>
        </w:rPr>
      </w:pPr>
      <w:r w:rsidRPr="007561B3">
        <w:rPr>
          <w:rFonts w:ascii="Arial" w:hAnsi="Arial" w:cs="Arial"/>
          <w:b/>
        </w:rPr>
        <w:t>1. Atividade:</w:t>
      </w:r>
    </w:p>
    <w:p w14:paraId="3D7A3D27" w14:textId="77777777" w:rsidR="0002675B" w:rsidRPr="007A7C1A" w:rsidRDefault="0002675B" w:rsidP="0002675B">
      <w:pPr>
        <w:autoSpaceDE w:val="0"/>
        <w:autoSpaceDN w:val="0"/>
        <w:adjustRightInd w:val="0"/>
        <w:rPr>
          <w:rFonts w:ascii="Arial" w:hAnsi="Arial" w:cs="Arial"/>
        </w:rPr>
      </w:pPr>
      <w:r w:rsidRPr="007A7C1A">
        <w:rPr>
          <w:rFonts w:ascii="Arial" w:hAnsi="Arial" w:cs="Arial"/>
        </w:rPr>
        <w:t>______________________________________________________________________________________________________________________________________</w:t>
      </w:r>
      <w:r w:rsidR="008D37A6" w:rsidRPr="007A7C1A">
        <w:rPr>
          <w:rFonts w:ascii="Arial" w:hAnsi="Arial" w:cs="Arial"/>
        </w:rPr>
        <w:t>__________________________</w:t>
      </w:r>
      <w:r w:rsidR="007A7C1A" w:rsidRPr="007A7C1A">
        <w:rPr>
          <w:rFonts w:ascii="Arial" w:hAnsi="Arial" w:cs="Arial"/>
        </w:rPr>
        <w:t>_________________________________________</w:t>
      </w:r>
    </w:p>
    <w:p w14:paraId="1588E55A" w14:textId="77777777" w:rsidR="0002675B" w:rsidRPr="007561B3" w:rsidRDefault="0002675B" w:rsidP="0002675B">
      <w:pPr>
        <w:autoSpaceDE w:val="0"/>
        <w:autoSpaceDN w:val="0"/>
        <w:adjustRightInd w:val="0"/>
        <w:rPr>
          <w:rFonts w:ascii="Arial" w:hAnsi="Arial" w:cs="Arial"/>
        </w:rPr>
      </w:pPr>
    </w:p>
    <w:p w14:paraId="3FD35B8D" w14:textId="77777777" w:rsidR="0002675B" w:rsidRPr="007561B3" w:rsidRDefault="0002675B" w:rsidP="0002675B">
      <w:pPr>
        <w:autoSpaceDE w:val="0"/>
        <w:autoSpaceDN w:val="0"/>
        <w:adjustRightInd w:val="0"/>
        <w:rPr>
          <w:rFonts w:ascii="Arial" w:hAnsi="Arial" w:cs="Arial"/>
          <w:b/>
        </w:rPr>
      </w:pPr>
      <w:r w:rsidRPr="007561B3">
        <w:rPr>
          <w:rFonts w:ascii="Arial" w:hAnsi="Arial" w:cs="Arial"/>
          <w:b/>
        </w:rPr>
        <w:t>2. Tema:</w:t>
      </w:r>
    </w:p>
    <w:p w14:paraId="2A6C105B"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w:t>
      </w:r>
      <w:r w:rsidR="007A7C1A">
        <w:rPr>
          <w:rFonts w:ascii="Arial" w:hAnsi="Arial" w:cs="Arial"/>
        </w:rPr>
        <w:t>_</w:t>
      </w:r>
    </w:p>
    <w:p w14:paraId="0EBC4EA0"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69210240"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32603EF2" w14:textId="77777777" w:rsidR="0002675B" w:rsidRPr="007561B3" w:rsidRDefault="0002675B" w:rsidP="0002675B">
      <w:pPr>
        <w:autoSpaceDE w:val="0"/>
        <w:autoSpaceDN w:val="0"/>
        <w:adjustRightInd w:val="0"/>
        <w:rPr>
          <w:rFonts w:ascii="Arial" w:hAnsi="Arial" w:cs="Arial"/>
        </w:rPr>
      </w:pPr>
    </w:p>
    <w:p w14:paraId="315BA0C2" w14:textId="77777777" w:rsidR="0002675B" w:rsidRPr="007561B3" w:rsidRDefault="00CC254C" w:rsidP="0002675B">
      <w:pPr>
        <w:autoSpaceDE w:val="0"/>
        <w:autoSpaceDN w:val="0"/>
        <w:adjustRightInd w:val="0"/>
        <w:rPr>
          <w:rFonts w:ascii="Arial" w:hAnsi="Arial" w:cs="Arial"/>
          <w:b/>
        </w:rPr>
      </w:pPr>
      <w:r w:rsidRPr="007561B3">
        <w:rPr>
          <w:rFonts w:ascii="Arial" w:hAnsi="Arial" w:cs="Arial"/>
          <w:b/>
        </w:rPr>
        <w:t xml:space="preserve">3. Relatório Circunstanciado </w:t>
      </w:r>
      <w:r w:rsidR="0002675B" w:rsidRPr="007561B3">
        <w:rPr>
          <w:rFonts w:ascii="Arial" w:hAnsi="Arial" w:cs="Arial"/>
          <w:b/>
        </w:rPr>
        <w:t xml:space="preserve">(a </w:t>
      </w:r>
      <w:r w:rsidR="005627CA" w:rsidRPr="007561B3">
        <w:rPr>
          <w:rFonts w:ascii="Arial" w:hAnsi="Arial" w:cs="Arial"/>
          <w:b/>
        </w:rPr>
        <w:t>ser preenchido pelo(a) aluno(a):</w:t>
      </w:r>
    </w:p>
    <w:p w14:paraId="2332F9F6"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75AC10C8"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650CAE42"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3285FF81"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59A7D66C"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16D9CFEB"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3D0A2650"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496CB0E4"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69CAEEE5" w14:textId="77777777" w:rsidR="0002675B" w:rsidRPr="007561B3" w:rsidRDefault="0002675B" w:rsidP="0002675B">
      <w:pPr>
        <w:autoSpaceDE w:val="0"/>
        <w:autoSpaceDN w:val="0"/>
        <w:adjustRightInd w:val="0"/>
        <w:rPr>
          <w:rFonts w:ascii="Arial" w:hAnsi="Arial" w:cs="Arial"/>
        </w:rPr>
      </w:pPr>
      <w:r w:rsidRPr="007561B3">
        <w:rPr>
          <w:rFonts w:ascii="Arial" w:hAnsi="Arial" w:cs="Arial"/>
        </w:rPr>
        <w:t>___________________________________________________________________</w:t>
      </w:r>
    </w:p>
    <w:p w14:paraId="293BBFC1" w14:textId="77777777" w:rsidR="0002675B" w:rsidRPr="007561B3" w:rsidRDefault="0002675B" w:rsidP="0002675B">
      <w:pPr>
        <w:autoSpaceDE w:val="0"/>
        <w:autoSpaceDN w:val="0"/>
        <w:adjustRightInd w:val="0"/>
        <w:rPr>
          <w:rFonts w:ascii="Arial" w:hAnsi="Arial" w:cs="Arial"/>
        </w:rPr>
      </w:pPr>
    </w:p>
    <w:p w14:paraId="74380C8D" w14:textId="77777777" w:rsidR="0002675B" w:rsidRPr="007561B3" w:rsidRDefault="0002675B" w:rsidP="0002675B">
      <w:pPr>
        <w:autoSpaceDE w:val="0"/>
        <w:autoSpaceDN w:val="0"/>
        <w:adjustRightInd w:val="0"/>
        <w:rPr>
          <w:rFonts w:ascii="Arial" w:hAnsi="Arial" w:cs="Arial"/>
        </w:rPr>
      </w:pPr>
    </w:p>
    <w:p w14:paraId="25467B54" w14:textId="77777777" w:rsidR="005358F7" w:rsidRPr="007561B3" w:rsidRDefault="005358F7" w:rsidP="0002675B">
      <w:pPr>
        <w:autoSpaceDE w:val="0"/>
        <w:autoSpaceDN w:val="0"/>
        <w:adjustRightInd w:val="0"/>
        <w:rPr>
          <w:rFonts w:ascii="Arial" w:hAnsi="Arial" w:cs="Arial"/>
        </w:rPr>
      </w:pPr>
    </w:p>
    <w:p w14:paraId="1BF613F8" w14:textId="77777777" w:rsidR="0002675B" w:rsidRPr="007561B3" w:rsidRDefault="0002675B" w:rsidP="0002675B">
      <w:pPr>
        <w:autoSpaceDE w:val="0"/>
        <w:autoSpaceDN w:val="0"/>
        <w:adjustRightInd w:val="0"/>
        <w:rPr>
          <w:rFonts w:ascii="Arial" w:hAnsi="Arial" w:cs="Arial"/>
        </w:rPr>
      </w:pPr>
    </w:p>
    <w:p w14:paraId="4A68CB63" w14:textId="77777777" w:rsidR="0002675B" w:rsidRPr="007561B3" w:rsidRDefault="0002675B" w:rsidP="0002675B">
      <w:pPr>
        <w:autoSpaceDE w:val="0"/>
        <w:autoSpaceDN w:val="0"/>
        <w:adjustRightInd w:val="0"/>
        <w:jc w:val="right"/>
        <w:rPr>
          <w:rFonts w:ascii="Arial" w:hAnsi="Arial" w:cs="Arial"/>
        </w:rPr>
      </w:pPr>
      <w:r w:rsidRPr="007561B3">
        <w:rPr>
          <w:rFonts w:ascii="Arial" w:hAnsi="Arial" w:cs="Arial"/>
        </w:rPr>
        <w:t>________________, ____ de ____________de ______.</w:t>
      </w:r>
    </w:p>
    <w:p w14:paraId="314F7AF2" w14:textId="77777777" w:rsidR="0002675B" w:rsidRPr="007561B3" w:rsidRDefault="0002675B" w:rsidP="0002675B">
      <w:pPr>
        <w:autoSpaceDE w:val="0"/>
        <w:autoSpaceDN w:val="0"/>
        <w:adjustRightInd w:val="0"/>
        <w:rPr>
          <w:rFonts w:ascii="Arial" w:hAnsi="Arial" w:cs="Arial"/>
        </w:rPr>
      </w:pPr>
    </w:p>
    <w:p w14:paraId="512C518E" w14:textId="77777777" w:rsidR="0002675B" w:rsidRPr="007561B3" w:rsidRDefault="0002675B" w:rsidP="0002675B">
      <w:pPr>
        <w:autoSpaceDE w:val="0"/>
        <w:autoSpaceDN w:val="0"/>
        <w:adjustRightInd w:val="0"/>
        <w:jc w:val="center"/>
        <w:rPr>
          <w:rFonts w:ascii="Arial" w:hAnsi="Arial" w:cs="Arial"/>
        </w:rPr>
      </w:pPr>
    </w:p>
    <w:p w14:paraId="2C41A4E8" w14:textId="77777777" w:rsidR="005358F7" w:rsidRPr="007561B3" w:rsidRDefault="005358F7" w:rsidP="0002675B">
      <w:pPr>
        <w:autoSpaceDE w:val="0"/>
        <w:autoSpaceDN w:val="0"/>
        <w:adjustRightInd w:val="0"/>
        <w:jc w:val="center"/>
        <w:rPr>
          <w:rFonts w:ascii="Arial" w:hAnsi="Arial" w:cs="Arial"/>
        </w:rPr>
      </w:pPr>
    </w:p>
    <w:p w14:paraId="6D601678" w14:textId="77777777" w:rsidR="0002675B" w:rsidRPr="007561B3" w:rsidRDefault="0002675B" w:rsidP="0002675B">
      <w:pPr>
        <w:autoSpaceDE w:val="0"/>
        <w:autoSpaceDN w:val="0"/>
        <w:adjustRightInd w:val="0"/>
        <w:jc w:val="center"/>
        <w:rPr>
          <w:rFonts w:ascii="Arial" w:hAnsi="Arial" w:cs="Arial"/>
        </w:rPr>
      </w:pPr>
    </w:p>
    <w:p w14:paraId="1A4AF0A8" w14:textId="77777777" w:rsidR="0002675B" w:rsidRPr="007561B3" w:rsidRDefault="0002675B" w:rsidP="0002675B">
      <w:pPr>
        <w:autoSpaceDE w:val="0"/>
        <w:autoSpaceDN w:val="0"/>
        <w:adjustRightInd w:val="0"/>
        <w:jc w:val="center"/>
        <w:rPr>
          <w:rFonts w:ascii="Arial" w:hAnsi="Arial" w:cs="Arial"/>
        </w:rPr>
      </w:pPr>
      <w:r w:rsidRPr="007561B3">
        <w:rPr>
          <w:rFonts w:ascii="Arial" w:hAnsi="Arial" w:cs="Arial"/>
        </w:rPr>
        <w:t>_____________</w:t>
      </w:r>
      <w:r w:rsidR="00F77DCF" w:rsidRPr="007561B3">
        <w:rPr>
          <w:rFonts w:ascii="Arial" w:hAnsi="Arial" w:cs="Arial"/>
        </w:rPr>
        <w:t>_______________________</w:t>
      </w:r>
    </w:p>
    <w:p w14:paraId="47FF28A2" w14:textId="77777777" w:rsidR="0002675B" w:rsidRPr="007561B3" w:rsidRDefault="0002675B" w:rsidP="0002675B">
      <w:pPr>
        <w:autoSpaceDE w:val="0"/>
        <w:autoSpaceDN w:val="0"/>
        <w:adjustRightInd w:val="0"/>
        <w:jc w:val="center"/>
        <w:rPr>
          <w:rFonts w:ascii="Arial" w:hAnsi="Arial" w:cs="Arial"/>
        </w:rPr>
      </w:pPr>
      <w:r w:rsidRPr="007561B3">
        <w:rPr>
          <w:rFonts w:ascii="Arial" w:hAnsi="Arial" w:cs="Arial"/>
        </w:rPr>
        <w:t>Responsável pela Atividade</w:t>
      </w:r>
    </w:p>
    <w:p w14:paraId="22C6B342" w14:textId="77777777" w:rsidR="0002675B" w:rsidRPr="007561B3" w:rsidRDefault="0002675B" w:rsidP="0002675B">
      <w:pPr>
        <w:autoSpaceDE w:val="0"/>
        <w:autoSpaceDN w:val="0"/>
        <w:adjustRightInd w:val="0"/>
        <w:jc w:val="both"/>
        <w:rPr>
          <w:rFonts w:ascii="Arial" w:hAnsi="Arial" w:cs="Arial"/>
        </w:rPr>
      </w:pPr>
    </w:p>
    <w:p w14:paraId="3BD7ADBD" w14:textId="77777777" w:rsidR="0002675B" w:rsidRPr="007561B3" w:rsidRDefault="0002675B" w:rsidP="0002675B">
      <w:pPr>
        <w:autoSpaceDE w:val="0"/>
        <w:autoSpaceDN w:val="0"/>
        <w:adjustRightInd w:val="0"/>
        <w:jc w:val="both"/>
        <w:rPr>
          <w:rFonts w:ascii="Arial" w:hAnsi="Arial" w:cs="Arial"/>
        </w:rPr>
      </w:pPr>
    </w:p>
    <w:p w14:paraId="5C30FF6E" w14:textId="77777777" w:rsidR="006765F1" w:rsidRPr="007561B3" w:rsidRDefault="006765F1" w:rsidP="0002675B">
      <w:pPr>
        <w:spacing w:line="360" w:lineRule="auto"/>
        <w:jc w:val="both"/>
        <w:rPr>
          <w:rFonts w:ascii="Arial" w:hAnsi="Arial" w:cs="Arial"/>
          <w:b/>
        </w:rPr>
      </w:pPr>
    </w:p>
    <w:sectPr w:rsidR="006765F1" w:rsidRPr="007561B3" w:rsidSect="00A952A0">
      <w:pgSz w:w="11907" w:h="16840" w:code="9"/>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1DC9" w14:textId="77777777" w:rsidR="00A952A0" w:rsidRDefault="00A952A0">
      <w:r>
        <w:separator/>
      </w:r>
    </w:p>
  </w:endnote>
  <w:endnote w:type="continuationSeparator" w:id="0">
    <w:p w14:paraId="61DA1059" w14:textId="77777777" w:rsidR="00A952A0" w:rsidRDefault="00A9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6D0A" w14:textId="77777777" w:rsidR="00F4223B" w:rsidRDefault="00F4223B" w:rsidP="00F4223B">
    <w:pPr>
      <w:tabs>
        <w:tab w:val="center" w:pos="4252"/>
        <w:tab w:val="left" w:pos="7340"/>
        <w:tab w:val="right" w:pos="8504"/>
        <w:tab w:val="right" w:pos="13574"/>
      </w:tabs>
      <w:rPr>
        <w:rFonts w:ascii="Arial" w:hAnsi="Arial"/>
        <w:b/>
        <w:sz w:val="14"/>
        <w:szCs w:val="22"/>
      </w:rPr>
    </w:pPr>
  </w:p>
  <w:p w14:paraId="6E9AF577" w14:textId="77777777" w:rsidR="00F4223B" w:rsidRDefault="00F4223B" w:rsidP="00F4223B">
    <w:pPr>
      <w:tabs>
        <w:tab w:val="center" w:pos="4252"/>
        <w:tab w:val="left" w:pos="7340"/>
        <w:tab w:val="right" w:pos="8504"/>
        <w:tab w:val="right" w:pos="13574"/>
      </w:tabs>
      <w:rPr>
        <w:rFonts w:ascii="Arial" w:hAnsi="Arial"/>
        <w:b/>
        <w:sz w:val="14"/>
        <w:szCs w:val="22"/>
      </w:rPr>
    </w:pPr>
    <w:r>
      <w:rPr>
        <w:rFonts w:ascii="Arial" w:hAnsi="Arial"/>
        <w:b/>
        <w:sz w:val="14"/>
        <w:szCs w:val="22"/>
      </w:rPr>
      <w:t>____________________________________________________________________________________________________________________</w:t>
    </w:r>
  </w:p>
  <w:p w14:paraId="49C7D875" w14:textId="77777777" w:rsidR="00F4223B" w:rsidRPr="00E6088D" w:rsidRDefault="00F4223B" w:rsidP="00F4223B">
    <w:pPr>
      <w:tabs>
        <w:tab w:val="center" w:pos="4252"/>
        <w:tab w:val="left" w:pos="7340"/>
        <w:tab w:val="right" w:pos="8504"/>
        <w:tab w:val="right" w:pos="13574"/>
      </w:tabs>
      <w:rPr>
        <w:rFonts w:ascii="Arial" w:hAnsi="Arial"/>
        <w:b/>
        <w:sz w:val="14"/>
        <w:szCs w:val="22"/>
      </w:rPr>
    </w:pPr>
    <w:r w:rsidRPr="00E6088D">
      <w:rPr>
        <w:rFonts w:ascii="Arial" w:hAnsi="Arial"/>
        <w:b/>
        <w:sz w:val="14"/>
        <w:szCs w:val="22"/>
      </w:rPr>
      <w:t>Avenida Ataliba Vieira de Almeida, 1452, Centro     Chapadinha (MA)       CEP: 65.500-000          CNPJ: 03.985.642/0001-85</w:t>
    </w:r>
  </w:p>
  <w:p w14:paraId="12C7CEA8" w14:textId="77777777" w:rsidR="00F4223B" w:rsidRPr="00E6088D" w:rsidRDefault="00F4223B" w:rsidP="00F4223B">
    <w:pPr>
      <w:tabs>
        <w:tab w:val="center" w:pos="4252"/>
        <w:tab w:val="left" w:pos="7340"/>
        <w:tab w:val="right" w:pos="8504"/>
        <w:tab w:val="right" w:pos="13574"/>
      </w:tabs>
      <w:rPr>
        <w:rFonts w:ascii="Arial" w:hAnsi="Arial"/>
        <w:b/>
        <w:sz w:val="14"/>
        <w:szCs w:val="22"/>
      </w:rPr>
    </w:pPr>
    <w:proofErr w:type="spellStart"/>
    <w:r w:rsidRPr="00E6088D">
      <w:rPr>
        <w:rFonts w:ascii="Arial" w:hAnsi="Arial"/>
        <w:b/>
        <w:sz w:val="14"/>
        <w:szCs w:val="22"/>
      </w:rPr>
      <w:t>Tel</w:t>
    </w:r>
    <w:proofErr w:type="spellEnd"/>
    <w:r w:rsidRPr="00E6088D">
      <w:rPr>
        <w:rFonts w:ascii="Arial" w:hAnsi="Arial"/>
        <w:b/>
        <w:sz w:val="14"/>
        <w:szCs w:val="22"/>
      </w:rPr>
      <w:t>: (98) 3471-1955/fap@fapeduca.com.br/www.fapeduca.com</w:t>
    </w:r>
  </w:p>
  <w:p w14:paraId="164FC7D1" w14:textId="77777777" w:rsidR="001A2EAA" w:rsidRPr="00C41899" w:rsidRDefault="001A2EAA" w:rsidP="00C41899">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8F6AC" w14:textId="77777777" w:rsidR="00A952A0" w:rsidRDefault="00A952A0">
      <w:r>
        <w:separator/>
      </w:r>
    </w:p>
  </w:footnote>
  <w:footnote w:type="continuationSeparator" w:id="0">
    <w:p w14:paraId="0B6CE13D" w14:textId="77777777" w:rsidR="00A952A0" w:rsidRDefault="00A9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44784" w14:textId="77777777" w:rsidR="001A2EAA" w:rsidRPr="00F96C21" w:rsidRDefault="00913AD8" w:rsidP="00F96C21">
    <w:pPr>
      <w:pStyle w:val="Cabealho"/>
      <w:tabs>
        <w:tab w:val="clear" w:pos="8838"/>
      </w:tabs>
      <w:jc w:val="center"/>
      <w:rPr>
        <w:rFonts w:ascii="Arial Black" w:eastAsia="Batang" w:hAnsi="Arial Black" w:cs="Arial"/>
        <w:bCs/>
        <w:color w:val="000080"/>
        <w:spacing w:val="40"/>
        <w:sz w:val="26"/>
        <w:szCs w:val="26"/>
      </w:rPr>
    </w:pPr>
    <w:r>
      <w:rPr>
        <w:rFonts w:ascii="Arial Black" w:eastAsia="Batang" w:hAnsi="Arial Black" w:cs="Arial"/>
        <w:noProof/>
        <w:color w:val="000080"/>
        <w:spacing w:val="40"/>
      </w:rPr>
      <w:pict w14:anchorId="0B53B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8" type="#_x0000_t75" alt="logo_fap_peq" style="position:absolute;left:0;text-align:left;margin-left:49.6pt;margin-top:-6.8pt;width:41.25pt;height:35.3pt;z-index:251657728;visibility:visible">
          <v:imagedata r:id="rId1" o:title="logo_fap_peq"/>
        </v:shape>
      </w:pict>
    </w:r>
    <w:r w:rsidR="001A2EAA" w:rsidRPr="00F96C21">
      <w:rPr>
        <w:rFonts w:ascii="Arial Black" w:eastAsia="Batang" w:hAnsi="Arial Black" w:cs="Arial"/>
        <w:color w:val="000080"/>
        <w:spacing w:val="40"/>
      </w:rPr>
      <w:t xml:space="preserve">         </w:t>
    </w:r>
    <w:r w:rsidR="001A2EAA">
      <w:rPr>
        <w:rFonts w:ascii="Arial Black" w:eastAsia="Batang" w:hAnsi="Arial Black" w:cs="Arial"/>
        <w:color w:val="000080"/>
        <w:spacing w:val="40"/>
      </w:rPr>
      <w:t xml:space="preserve"> </w:t>
    </w:r>
    <w:r w:rsidR="001A2EAA" w:rsidRPr="00F96C21">
      <w:rPr>
        <w:rFonts w:ascii="Arial Black" w:eastAsia="Batang" w:hAnsi="Arial Black" w:cs="Arial"/>
        <w:color w:val="000080"/>
        <w:spacing w:val="40"/>
      </w:rPr>
      <w:t xml:space="preserve"> </w:t>
    </w:r>
    <w:r w:rsidR="001A2EAA">
      <w:rPr>
        <w:rFonts w:ascii="Arial Black" w:eastAsia="Batang" w:hAnsi="Arial Black" w:cs="Arial"/>
        <w:color w:val="000080"/>
        <w:spacing w:val="40"/>
      </w:rPr>
      <w:t xml:space="preserve">    </w:t>
    </w:r>
    <w:r w:rsidR="001A2EAA" w:rsidRPr="00F96C21">
      <w:rPr>
        <w:rFonts w:ascii="Arial Black" w:eastAsia="Batang" w:hAnsi="Arial Black" w:cs="Arial"/>
        <w:color w:val="000080"/>
        <w:spacing w:val="40"/>
        <w:sz w:val="26"/>
        <w:szCs w:val="26"/>
      </w:rPr>
      <w:t>FACULDADE DO BAIXO PARNAÍBA</w:t>
    </w:r>
  </w:p>
  <w:p w14:paraId="6E285E8E" w14:textId="77777777" w:rsidR="001A2EAA" w:rsidRPr="00F96C21" w:rsidRDefault="001A2EAA" w:rsidP="00F96C21">
    <w:pPr>
      <w:pStyle w:val="Cabealho"/>
      <w:tabs>
        <w:tab w:val="clear" w:pos="8838"/>
      </w:tabs>
      <w:ind w:left="960" w:right="379" w:firstLine="741"/>
      <w:jc w:val="center"/>
      <w:rPr>
        <w:rFonts w:ascii="Arial" w:eastAsia="Batang" w:hAnsi="Arial" w:cs="Arial"/>
        <w:b/>
        <w:bCs/>
        <w:color w:val="000000"/>
        <w:sz w:val="14"/>
        <w:szCs w:val="22"/>
      </w:rPr>
    </w:pPr>
    <w:r>
      <w:rPr>
        <w:rFonts w:ascii="Arial" w:eastAsia="Batang" w:hAnsi="Arial" w:cs="Arial"/>
        <w:b/>
        <w:bCs/>
        <w:color w:val="000000"/>
        <w:sz w:val="14"/>
        <w:szCs w:val="22"/>
      </w:rPr>
      <w:t xml:space="preserve">          </w:t>
    </w:r>
    <w:proofErr w:type="spellStart"/>
    <w:r w:rsidRPr="00F96C21">
      <w:rPr>
        <w:rFonts w:ascii="Arial" w:eastAsia="Batang" w:hAnsi="Arial" w:cs="Arial"/>
        <w:b/>
        <w:bCs/>
        <w:color w:val="000000"/>
        <w:sz w:val="14"/>
        <w:szCs w:val="22"/>
      </w:rPr>
      <w:t>Recredenciada</w:t>
    </w:r>
    <w:proofErr w:type="spellEnd"/>
    <w:r w:rsidRPr="00F96C21">
      <w:rPr>
        <w:rFonts w:ascii="Arial" w:eastAsia="Batang" w:hAnsi="Arial" w:cs="Arial"/>
        <w:b/>
        <w:bCs/>
        <w:color w:val="000000"/>
        <w:sz w:val="14"/>
        <w:szCs w:val="22"/>
      </w:rPr>
      <w:t xml:space="preserve"> nos termos da Portaria Ministerial de Nº 874/2016 – DOU N° 156/2016</w:t>
    </w:r>
  </w:p>
  <w:p w14:paraId="1DC051FE" w14:textId="77777777" w:rsidR="001A2EAA" w:rsidRDefault="001A2EAA" w:rsidP="00F96C21">
    <w:pPr>
      <w:pStyle w:val="Cabealho"/>
      <w:tabs>
        <w:tab w:val="clear" w:pos="8838"/>
      </w:tabs>
      <w:jc w:val="center"/>
      <w:rPr>
        <w:sz w:val="16"/>
      </w:rPr>
    </w:pP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B38A8"/>
    <w:multiLevelType w:val="hybridMultilevel"/>
    <w:tmpl w:val="6CAC7A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B37CF9"/>
    <w:multiLevelType w:val="hybridMultilevel"/>
    <w:tmpl w:val="C0BC7B04"/>
    <w:lvl w:ilvl="0" w:tplc="04160017">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3F0F7279"/>
    <w:multiLevelType w:val="hybridMultilevel"/>
    <w:tmpl w:val="9B069D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06650E"/>
    <w:multiLevelType w:val="hybridMultilevel"/>
    <w:tmpl w:val="2A50BD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342FA1"/>
    <w:multiLevelType w:val="hybridMultilevel"/>
    <w:tmpl w:val="27A8D12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4F71C4"/>
    <w:multiLevelType w:val="hybridMultilevel"/>
    <w:tmpl w:val="E7F8C650"/>
    <w:lvl w:ilvl="0" w:tplc="04160013">
      <w:start w:val="1"/>
      <w:numFmt w:val="upperRoman"/>
      <w:lvlText w:val="%1."/>
      <w:lvlJc w:val="righ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F74F6A"/>
    <w:multiLevelType w:val="hybridMultilevel"/>
    <w:tmpl w:val="2F58A1B4"/>
    <w:lvl w:ilvl="0" w:tplc="EE9A1DF2">
      <w:start w:val="1"/>
      <w:numFmt w:val="upperRoman"/>
      <w:lvlText w:val="%1."/>
      <w:lvlJc w:val="right"/>
      <w:pPr>
        <w:ind w:left="720" w:hanging="360"/>
      </w:pPr>
      <w:rPr>
        <w:sz w:val="24"/>
        <w:szCs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253ABE"/>
    <w:multiLevelType w:val="hybridMultilevel"/>
    <w:tmpl w:val="03B21A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4706E4"/>
    <w:multiLevelType w:val="hybridMultilevel"/>
    <w:tmpl w:val="03B21A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2411C2"/>
    <w:multiLevelType w:val="hybridMultilevel"/>
    <w:tmpl w:val="9CDE653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14F29C7"/>
    <w:multiLevelType w:val="hybridMultilevel"/>
    <w:tmpl w:val="03B21A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649187A"/>
    <w:multiLevelType w:val="hybridMultilevel"/>
    <w:tmpl w:val="4F4EBBE4"/>
    <w:lvl w:ilvl="0" w:tplc="04160013">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2A0EBA"/>
    <w:multiLevelType w:val="hybridMultilevel"/>
    <w:tmpl w:val="4792043C"/>
    <w:lvl w:ilvl="0" w:tplc="B672E92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237782291">
    <w:abstractNumId w:val="11"/>
  </w:num>
  <w:num w:numId="2" w16cid:durableId="589586470">
    <w:abstractNumId w:val="5"/>
  </w:num>
  <w:num w:numId="3" w16cid:durableId="461309291">
    <w:abstractNumId w:val="2"/>
  </w:num>
  <w:num w:numId="4" w16cid:durableId="5400012">
    <w:abstractNumId w:val="1"/>
  </w:num>
  <w:num w:numId="5" w16cid:durableId="231746011">
    <w:abstractNumId w:val="3"/>
  </w:num>
  <w:num w:numId="6" w16cid:durableId="1754274439">
    <w:abstractNumId w:val="8"/>
  </w:num>
  <w:num w:numId="7" w16cid:durableId="2088766497">
    <w:abstractNumId w:val="12"/>
  </w:num>
  <w:num w:numId="8" w16cid:durableId="1871726816">
    <w:abstractNumId w:val="4"/>
  </w:num>
  <w:num w:numId="9" w16cid:durableId="2078089917">
    <w:abstractNumId w:val="6"/>
  </w:num>
  <w:num w:numId="10" w16cid:durableId="1741437996">
    <w:abstractNumId w:val="9"/>
  </w:num>
  <w:num w:numId="11" w16cid:durableId="1923178838">
    <w:abstractNumId w:val="0"/>
  </w:num>
  <w:num w:numId="12" w16cid:durableId="1756627992">
    <w:abstractNumId w:val="10"/>
  </w:num>
  <w:num w:numId="13" w16cid:durableId="10747421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3B39"/>
    <w:rsid w:val="00001640"/>
    <w:rsid w:val="0000305C"/>
    <w:rsid w:val="00004676"/>
    <w:rsid w:val="00004D55"/>
    <w:rsid w:val="000054D7"/>
    <w:rsid w:val="00010AA7"/>
    <w:rsid w:val="0001637F"/>
    <w:rsid w:val="000167AA"/>
    <w:rsid w:val="00017331"/>
    <w:rsid w:val="000176AA"/>
    <w:rsid w:val="000247EA"/>
    <w:rsid w:val="0002675B"/>
    <w:rsid w:val="00030B90"/>
    <w:rsid w:val="0003116F"/>
    <w:rsid w:val="00033A42"/>
    <w:rsid w:val="000355A4"/>
    <w:rsid w:val="00035815"/>
    <w:rsid w:val="0003659A"/>
    <w:rsid w:val="00037AAC"/>
    <w:rsid w:val="00037D84"/>
    <w:rsid w:val="00040932"/>
    <w:rsid w:val="000409BA"/>
    <w:rsid w:val="00044F77"/>
    <w:rsid w:val="00045AF2"/>
    <w:rsid w:val="0004680F"/>
    <w:rsid w:val="00050A67"/>
    <w:rsid w:val="00051FB2"/>
    <w:rsid w:val="0005229E"/>
    <w:rsid w:val="00053B10"/>
    <w:rsid w:val="0005409B"/>
    <w:rsid w:val="000550FE"/>
    <w:rsid w:val="000567DC"/>
    <w:rsid w:val="00056A1B"/>
    <w:rsid w:val="00057898"/>
    <w:rsid w:val="000601DB"/>
    <w:rsid w:val="00060212"/>
    <w:rsid w:val="00060768"/>
    <w:rsid w:val="0006209B"/>
    <w:rsid w:val="00063211"/>
    <w:rsid w:val="00064276"/>
    <w:rsid w:val="000643A3"/>
    <w:rsid w:val="0006594D"/>
    <w:rsid w:val="000673FF"/>
    <w:rsid w:val="00067530"/>
    <w:rsid w:val="00070435"/>
    <w:rsid w:val="0007072D"/>
    <w:rsid w:val="0007148D"/>
    <w:rsid w:val="00072A51"/>
    <w:rsid w:val="00072FD3"/>
    <w:rsid w:val="000738AB"/>
    <w:rsid w:val="00074336"/>
    <w:rsid w:val="000758BF"/>
    <w:rsid w:val="000800D5"/>
    <w:rsid w:val="00080188"/>
    <w:rsid w:val="00080A08"/>
    <w:rsid w:val="00080ABE"/>
    <w:rsid w:val="00080CDA"/>
    <w:rsid w:val="0008117A"/>
    <w:rsid w:val="00085D8D"/>
    <w:rsid w:val="00092D6D"/>
    <w:rsid w:val="00093390"/>
    <w:rsid w:val="000940F8"/>
    <w:rsid w:val="000950E4"/>
    <w:rsid w:val="00095A4B"/>
    <w:rsid w:val="000A1C16"/>
    <w:rsid w:val="000A6C86"/>
    <w:rsid w:val="000B31A3"/>
    <w:rsid w:val="000B3A7F"/>
    <w:rsid w:val="000B4472"/>
    <w:rsid w:val="000C59CB"/>
    <w:rsid w:val="000D0F86"/>
    <w:rsid w:val="000D10C1"/>
    <w:rsid w:val="000D1987"/>
    <w:rsid w:val="000D1EAB"/>
    <w:rsid w:val="000D20D1"/>
    <w:rsid w:val="000D6BA4"/>
    <w:rsid w:val="000D705F"/>
    <w:rsid w:val="000D76D9"/>
    <w:rsid w:val="000E3E02"/>
    <w:rsid w:val="000E4A7E"/>
    <w:rsid w:val="000F019A"/>
    <w:rsid w:val="000F0CEC"/>
    <w:rsid w:val="000F410E"/>
    <w:rsid w:val="000F4DD4"/>
    <w:rsid w:val="000F7811"/>
    <w:rsid w:val="0010052D"/>
    <w:rsid w:val="00100B4F"/>
    <w:rsid w:val="00100E33"/>
    <w:rsid w:val="00104399"/>
    <w:rsid w:val="00104F41"/>
    <w:rsid w:val="00105660"/>
    <w:rsid w:val="0011194A"/>
    <w:rsid w:val="00111A73"/>
    <w:rsid w:val="0011224A"/>
    <w:rsid w:val="00113954"/>
    <w:rsid w:val="00113CAF"/>
    <w:rsid w:val="001148B7"/>
    <w:rsid w:val="0011752D"/>
    <w:rsid w:val="00121C7A"/>
    <w:rsid w:val="00123804"/>
    <w:rsid w:val="00125DCA"/>
    <w:rsid w:val="00131539"/>
    <w:rsid w:val="00134231"/>
    <w:rsid w:val="001357CE"/>
    <w:rsid w:val="001372AB"/>
    <w:rsid w:val="00137FE9"/>
    <w:rsid w:val="00142B29"/>
    <w:rsid w:val="001430C2"/>
    <w:rsid w:val="001431C7"/>
    <w:rsid w:val="00146C4D"/>
    <w:rsid w:val="00147A86"/>
    <w:rsid w:val="00152499"/>
    <w:rsid w:val="00152C09"/>
    <w:rsid w:val="00153BFD"/>
    <w:rsid w:val="00154723"/>
    <w:rsid w:val="00154790"/>
    <w:rsid w:val="00156101"/>
    <w:rsid w:val="00160FD5"/>
    <w:rsid w:val="0016109F"/>
    <w:rsid w:val="0016218C"/>
    <w:rsid w:val="00162DB8"/>
    <w:rsid w:val="00162E88"/>
    <w:rsid w:val="00164592"/>
    <w:rsid w:val="001713D8"/>
    <w:rsid w:val="00172B7E"/>
    <w:rsid w:val="00174422"/>
    <w:rsid w:val="0017529A"/>
    <w:rsid w:val="00176A5F"/>
    <w:rsid w:val="0017762B"/>
    <w:rsid w:val="001800E3"/>
    <w:rsid w:val="00180678"/>
    <w:rsid w:val="001821F1"/>
    <w:rsid w:val="001838E2"/>
    <w:rsid w:val="0018417C"/>
    <w:rsid w:val="00184CCA"/>
    <w:rsid w:val="00185F02"/>
    <w:rsid w:val="00190191"/>
    <w:rsid w:val="00191EC3"/>
    <w:rsid w:val="00192417"/>
    <w:rsid w:val="00195A0B"/>
    <w:rsid w:val="00197604"/>
    <w:rsid w:val="001A1005"/>
    <w:rsid w:val="001A1BE3"/>
    <w:rsid w:val="001A2EAA"/>
    <w:rsid w:val="001A36BA"/>
    <w:rsid w:val="001A3A68"/>
    <w:rsid w:val="001A5B19"/>
    <w:rsid w:val="001A679D"/>
    <w:rsid w:val="001B0859"/>
    <w:rsid w:val="001B0B4B"/>
    <w:rsid w:val="001B0E6F"/>
    <w:rsid w:val="001B31F4"/>
    <w:rsid w:val="001B6CE7"/>
    <w:rsid w:val="001B73B0"/>
    <w:rsid w:val="001C0F13"/>
    <w:rsid w:val="001C18F7"/>
    <w:rsid w:val="001C1B6B"/>
    <w:rsid w:val="001C2F90"/>
    <w:rsid w:val="001C3A0D"/>
    <w:rsid w:val="001C3A74"/>
    <w:rsid w:val="001C3AA1"/>
    <w:rsid w:val="001C4796"/>
    <w:rsid w:val="001C7D4B"/>
    <w:rsid w:val="001D166F"/>
    <w:rsid w:val="001D37B8"/>
    <w:rsid w:val="001D3962"/>
    <w:rsid w:val="001D5F03"/>
    <w:rsid w:val="001E2BD7"/>
    <w:rsid w:val="001E3DE8"/>
    <w:rsid w:val="001E588A"/>
    <w:rsid w:val="001E64D3"/>
    <w:rsid w:val="001E78CE"/>
    <w:rsid w:val="001F0D16"/>
    <w:rsid w:val="001F3C69"/>
    <w:rsid w:val="001F3F10"/>
    <w:rsid w:val="001F4B25"/>
    <w:rsid w:val="001F55C4"/>
    <w:rsid w:val="0020006C"/>
    <w:rsid w:val="00201A17"/>
    <w:rsid w:val="0020401D"/>
    <w:rsid w:val="00204053"/>
    <w:rsid w:val="00204C7F"/>
    <w:rsid w:val="00204E36"/>
    <w:rsid w:val="0020558E"/>
    <w:rsid w:val="00207BD6"/>
    <w:rsid w:val="00207E5C"/>
    <w:rsid w:val="00212078"/>
    <w:rsid w:val="00212D65"/>
    <w:rsid w:val="00213784"/>
    <w:rsid w:val="00216D9B"/>
    <w:rsid w:val="00217C4C"/>
    <w:rsid w:val="002208B8"/>
    <w:rsid w:val="00224091"/>
    <w:rsid w:val="002344E1"/>
    <w:rsid w:val="002355ED"/>
    <w:rsid w:val="0023702C"/>
    <w:rsid w:val="002401DF"/>
    <w:rsid w:val="00241C00"/>
    <w:rsid w:val="00243FFB"/>
    <w:rsid w:val="002444A2"/>
    <w:rsid w:val="002468DA"/>
    <w:rsid w:val="002508B2"/>
    <w:rsid w:val="0025477C"/>
    <w:rsid w:val="002554C6"/>
    <w:rsid w:val="00255E55"/>
    <w:rsid w:val="00256726"/>
    <w:rsid w:val="002601AF"/>
    <w:rsid w:val="00260962"/>
    <w:rsid w:val="00260E57"/>
    <w:rsid w:val="0026493F"/>
    <w:rsid w:val="0026521A"/>
    <w:rsid w:val="0026749E"/>
    <w:rsid w:val="00267594"/>
    <w:rsid w:val="00270A54"/>
    <w:rsid w:val="00270FC4"/>
    <w:rsid w:val="0027290B"/>
    <w:rsid w:val="00273847"/>
    <w:rsid w:val="0027570B"/>
    <w:rsid w:val="00275A4F"/>
    <w:rsid w:val="002766C8"/>
    <w:rsid w:val="00283C6F"/>
    <w:rsid w:val="0028471B"/>
    <w:rsid w:val="00285191"/>
    <w:rsid w:val="00286530"/>
    <w:rsid w:val="00287479"/>
    <w:rsid w:val="002911BC"/>
    <w:rsid w:val="002971E1"/>
    <w:rsid w:val="00297514"/>
    <w:rsid w:val="002A0CD1"/>
    <w:rsid w:val="002A20D6"/>
    <w:rsid w:val="002A4320"/>
    <w:rsid w:val="002A50A2"/>
    <w:rsid w:val="002A69A8"/>
    <w:rsid w:val="002B0471"/>
    <w:rsid w:val="002B22D3"/>
    <w:rsid w:val="002B2F27"/>
    <w:rsid w:val="002B3AB0"/>
    <w:rsid w:val="002B3DEB"/>
    <w:rsid w:val="002B3FD1"/>
    <w:rsid w:val="002B44BF"/>
    <w:rsid w:val="002B50B1"/>
    <w:rsid w:val="002C09EC"/>
    <w:rsid w:val="002C2816"/>
    <w:rsid w:val="002C2DAC"/>
    <w:rsid w:val="002C36E5"/>
    <w:rsid w:val="002C47D5"/>
    <w:rsid w:val="002C6B91"/>
    <w:rsid w:val="002C7FF7"/>
    <w:rsid w:val="002D1855"/>
    <w:rsid w:val="002D5CB4"/>
    <w:rsid w:val="002E2997"/>
    <w:rsid w:val="002E3C67"/>
    <w:rsid w:val="002E691E"/>
    <w:rsid w:val="002F0542"/>
    <w:rsid w:val="002F398F"/>
    <w:rsid w:val="002F4843"/>
    <w:rsid w:val="002F5840"/>
    <w:rsid w:val="002F5D0D"/>
    <w:rsid w:val="0030088D"/>
    <w:rsid w:val="00300945"/>
    <w:rsid w:val="00301904"/>
    <w:rsid w:val="003024C1"/>
    <w:rsid w:val="00303E96"/>
    <w:rsid w:val="003044C2"/>
    <w:rsid w:val="00306708"/>
    <w:rsid w:val="0030799C"/>
    <w:rsid w:val="00315B58"/>
    <w:rsid w:val="00315F21"/>
    <w:rsid w:val="0031629B"/>
    <w:rsid w:val="00316E55"/>
    <w:rsid w:val="00320E53"/>
    <w:rsid w:val="00325D6F"/>
    <w:rsid w:val="00327503"/>
    <w:rsid w:val="00331218"/>
    <w:rsid w:val="00331819"/>
    <w:rsid w:val="00335E24"/>
    <w:rsid w:val="00335FD0"/>
    <w:rsid w:val="00340176"/>
    <w:rsid w:val="00340427"/>
    <w:rsid w:val="003407CC"/>
    <w:rsid w:val="00341F62"/>
    <w:rsid w:val="003442F6"/>
    <w:rsid w:val="0034791B"/>
    <w:rsid w:val="00350484"/>
    <w:rsid w:val="003516CE"/>
    <w:rsid w:val="0035293F"/>
    <w:rsid w:val="0035364F"/>
    <w:rsid w:val="00357814"/>
    <w:rsid w:val="00357C82"/>
    <w:rsid w:val="00361E21"/>
    <w:rsid w:val="003634A5"/>
    <w:rsid w:val="003715DE"/>
    <w:rsid w:val="00371BD0"/>
    <w:rsid w:val="00373A9D"/>
    <w:rsid w:val="00374091"/>
    <w:rsid w:val="00375112"/>
    <w:rsid w:val="00375D06"/>
    <w:rsid w:val="003763BE"/>
    <w:rsid w:val="00376892"/>
    <w:rsid w:val="00380330"/>
    <w:rsid w:val="00393DE8"/>
    <w:rsid w:val="00396171"/>
    <w:rsid w:val="0039795B"/>
    <w:rsid w:val="003A1578"/>
    <w:rsid w:val="003A62D2"/>
    <w:rsid w:val="003B5809"/>
    <w:rsid w:val="003C1A81"/>
    <w:rsid w:val="003C43EB"/>
    <w:rsid w:val="003C4B37"/>
    <w:rsid w:val="003C69A0"/>
    <w:rsid w:val="003D4D6D"/>
    <w:rsid w:val="003D4EBD"/>
    <w:rsid w:val="003D5613"/>
    <w:rsid w:val="003D6B9E"/>
    <w:rsid w:val="003D7317"/>
    <w:rsid w:val="003D7A88"/>
    <w:rsid w:val="003E1236"/>
    <w:rsid w:val="003E2B44"/>
    <w:rsid w:val="003E304A"/>
    <w:rsid w:val="003E4926"/>
    <w:rsid w:val="003F035D"/>
    <w:rsid w:val="003F08B1"/>
    <w:rsid w:val="003F2E4E"/>
    <w:rsid w:val="003F5479"/>
    <w:rsid w:val="003F6E68"/>
    <w:rsid w:val="00401830"/>
    <w:rsid w:val="00404D50"/>
    <w:rsid w:val="0040649A"/>
    <w:rsid w:val="0040677F"/>
    <w:rsid w:val="0040686E"/>
    <w:rsid w:val="00407663"/>
    <w:rsid w:val="004137EB"/>
    <w:rsid w:val="00421F6E"/>
    <w:rsid w:val="00423D3E"/>
    <w:rsid w:val="0043255B"/>
    <w:rsid w:val="004352D5"/>
    <w:rsid w:val="0043557E"/>
    <w:rsid w:val="0043641D"/>
    <w:rsid w:val="00437E14"/>
    <w:rsid w:val="00437EDB"/>
    <w:rsid w:val="00442E2A"/>
    <w:rsid w:val="004443CF"/>
    <w:rsid w:val="00444E76"/>
    <w:rsid w:val="00445480"/>
    <w:rsid w:val="004527C4"/>
    <w:rsid w:val="004545A4"/>
    <w:rsid w:val="00454FAE"/>
    <w:rsid w:val="00455727"/>
    <w:rsid w:val="004669F7"/>
    <w:rsid w:val="00466C85"/>
    <w:rsid w:val="004677C9"/>
    <w:rsid w:val="00470619"/>
    <w:rsid w:val="0047068E"/>
    <w:rsid w:val="004742E1"/>
    <w:rsid w:val="004855FA"/>
    <w:rsid w:val="0049095B"/>
    <w:rsid w:val="00493DFF"/>
    <w:rsid w:val="00494BA4"/>
    <w:rsid w:val="0049612F"/>
    <w:rsid w:val="0049768F"/>
    <w:rsid w:val="004A1CEE"/>
    <w:rsid w:val="004A1DBC"/>
    <w:rsid w:val="004A32AF"/>
    <w:rsid w:val="004A342C"/>
    <w:rsid w:val="004A3506"/>
    <w:rsid w:val="004A6B2E"/>
    <w:rsid w:val="004A7F42"/>
    <w:rsid w:val="004B0406"/>
    <w:rsid w:val="004B564D"/>
    <w:rsid w:val="004B5D27"/>
    <w:rsid w:val="004C0B1D"/>
    <w:rsid w:val="004C233E"/>
    <w:rsid w:val="004C2BB6"/>
    <w:rsid w:val="004C3006"/>
    <w:rsid w:val="004C4B38"/>
    <w:rsid w:val="004C5665"/>
    <w:rsid w:val="004D03EC"/>
    <w:rsid w:val="004D26C7"/>
    <w:rsid w:val="004D3142"/>
    <w:rsid w:val="004D456A"/>
    <w:rsid w:val="004D4E68"/>
    <w:rsid w:val="004E0E9C"/>
    <w:rsid w:val="004E2D0B"/>
    <w:rsid w:val="004E503D"/>
    <w:rsid w:val="004E57F9"/>
    <w:rsid w:val="004E5A26"/>
    <w:rsid w:val="004E604E"/>
    <w:rsid w:val="004F09FB"/>
    <w:rsid w:val="004F101F"/>
    <w:rsid w:val="004F286E"/>
    <w:rsid w:val="004F2EE8"/>
    <w:rsid w:val="004F33E2"/>
    <w:rsid w:val="004F34F9"/>
    <w:rsid w:val="004F37E0"/>
    <w:rsid w:val="004F4FFD"/>
    <w:rsid w:val="004F546E"/>
    <w:rsid w:val="005030C3"/>
    <w:rsid w:val="00505BFC"/>
    <w:rsid w:val="00506B05"/>
    <w:rsid w:val="005116F3"/>
    <w:rsid w:val="0051189D"/>
    <w:rsid w:val="00513F89"/>
    <w:rsid w:val="00514F3E"/>
    <w:rsid w:val="005226D3"/>
    <w:rsid w:val="00524646"/>
    <w:rsid w:val="005251CF"/>
    <w:rsid w:val="00526454"/>
    <w:rsid w:val="00526EF7"/>
    <w:rsid w:val="0053061E"/>
    <w:rsid w:val="005337E9"/>
    <w:rsid w:val="00535579"/>
    <w:rsid w:val="005358F7"/>
    <w:rsid w:val="00536B5E"/>
    <w:rsid w:val="005421F9"/>
    <w:rsid w:val="00542EC7"/>
    <w:rsid w:val="0054383C"/>
    <w:rsid w:val="00544843"/>
    <w:rsid w:val="00544890"/>
    <w:rsid w:val="005465B6"/>
    <w:rsid w:val="00550C43"/>
    <w:rsid w:val="00550FCB"/>
    <w:rsid w:val="00551ABE"/>
    <w:rsid w:val="00552404"/>
    <w:rsid w:val="0055245F"/>
    <w:rsid w:val="005534BD"/>
    <w:rsid w:val="00553628"/>
    <w:rsid w:val="00553DAC"/>
    <w:rsid w:val="00555205"/>
    <w:rsid w:val="00557652"/>
    <w:rsid w:val="005612E3"/>
    <w:rsid w:val="005616A7"/>
    <w:rsid w:val="005627CA"/>
    <w:rsid w:val="00563121"/>
    <w:rsid w:val="00567F60"/>
    <w:rsid w:val="005708FF"/>
    <w:rsid w:val="00570FFE"/>
    <w:rsid w:val="00574309"/>
    <w:rsid w:val="00574434"/>
    <w:rsid w:val="0057651C"/>
    <w:rsid w:val="005768A7"/>
    <w:rsid w:val="00577521"/>
    <w:rsid w:val="005776B9"/>
    <w:rsid w:val="005849CB"/>
    <w:rsid w:val="00584AFB"/>
    <w:rsid w:val="00585ADC"/>
    <w:rsid w:val="00586033"/>
    <w:rsid w:val="00587833"/>
    <w:rsid w:val="005905C7"/>
    <w:rsid w:val="00592B75"/>
    <w:rsid w:val="00597058"/>
    <w:rsid w:val="005A0B11"/>
    <w:rsid w:val="005A1089"/>
    <w:rsid w:val="005A161B"/>
    <w:rsid w:val="005A1C17"/>
    <w:rsid w:val="005A2569"/>
    <w:rsid w:val="005A34BF"/>
    <w:rsid w:val="005A46D5"/>
    <w:rsid w:val="005A53EB"/>
    <w:rsid w:val="005B0377"/>
    <w:rsid w:val="005B1C66"/>
    <w:rsid w:val="005B2F02"/>
    <w:rsid w:val="005B3AFC"/>
    <w:rsid w:val="005B4786"/>
    <w:rsid w:val="005B4989"/>
    <w:rsid w:val="005B5DD3"/>
    <w:rsid w:val="005C03EE"/>
    <w:rsid w:val="005C0EFF"/>
    <w:rsid w:val="005C32C3"/>
    <w:rsid w:val="005C3FB8"/>
    <w:rsid w:val="005C4DE1"/>
    <w:rsid w:val="005C68DC"/>
    <w:rsid w:val="005C74D3"/>
    <w:rsid w:val="005D00C1"/>
    <w:rsid w:val="005D0B1C"/>
    <w:rsid w:val="005D1524"/>
    <w:rsid w:val="005D1C42"/>
    <w:rsid w:val="005D2D37"/>
    <w:rsid w:val="005D3413"/>
    <w:rsid w:val="005D4EB5"/>
    <w:rsid w:val="005D5C64"/>
    <w:rsid w:val="005D5C9D"/>
    <w:rsid w:val="005D6957"/>
    <w:rsid w:val="005D6B00"/>
    <w:rsid w:val="005D79AE"/>
    <w:rsid w:val="005E174C"/>
    <w:rsid w:val="005E3436"/>
    <w:rsid w:val="005E3B39"/>
    <w:rsid w:val="005E7C7E"/>
    <w:rsid w:val="005E7E08"/>
    <w:rsid w:val="005F0786"/>
    <w:rsid w:val="005F4018"/>
    <w:rsid w:val="005F5D43"/>
    <w:rsid w:val="005F5F05"/>
    <w:rsid w:val="005F639C"/>
    <w:rsid w:val="00600DB5"/>
    <w:rsid w:val="006014C0"/>
    <w:rsid w:val="006023CF"/>
    <w:rsid w:val="0060333B"/>
    <w:rsid w:val="00603F33"/>
    <w:rsid w:val="006042FC"/>
    <w:rsid w:val="006056CB"/>
    <w:rsid w:val="00607470"/>
    <w:rsid w:val="00607D15"/>
    <w:rsid w:val="00612E01"/>
    <w:rsid w:val="006135DE"/>
    <w:rsid w:val="006136F4"/>
    <w:rsid w:val="00614948"/>
    <w:rsid w:val="00615661"/>
    <w:rsid w:val="00615C1D"/>
    <w:rsid w:val="00616CCF"/>
    <w:rsid w:val="00620054"/>
    <w:rsid w:val="00621B7F"/>
    <w:rsid w:val="0062396A"/>
    <w:rsid w:val="006243C6"/>
    <w:rsid w:val="006245C8"/>
    <w:rsid w:val="00625477"/>
    <w:rsid w:val="00625B4A"/>
    <w:rsid w:val="00626F99"/>
    <w:rsid w:val="006279A6"/>
    <w:rsid w:val="00630332"/>
    <w:rsid w:val="00630D78"/>
    <w:rsid w:val="0063413F"/>
    <w:rsid w:val="00634A13"/>
    <w:rsid w:val="00636A15"/>
    <w:rsid w:val="0063797D"/>
    <w:rsid w:val="006423C9"/>
    <w:rsid w:val="0064281E"/>
    <w:rsid w:val="00643126"/>
    <w:rsid w:val="00644CEF"/>
    <w:rsid w:val="00644F55"/>
    <w:rsid w:val="00645507"/>
    <w:rsid w:val="006477BC"/>
    <w:rsid w:val="006505C1"/>
    <w:rsid w:val="006523E3"/>
    <w:rsid w:val="00653804"/>
    <w:rsid w:val="00657156"/>
    <w:rsid w:val="00660B2C"/>
    <w:rsid w:val="00665CD6"/>
    <w:rsid w:val="00666829"/>
    <w:rsid w:val="00666C6E"/>
    <w:rsid w:val="0066773D"/>
    <w:rsid w:val="00667DC9"/>
    <w:rsid w:val="00670C95"/>
    <w:rsid w:val="0067239B"/>
    <w:rsid w:val="00673203"/>
    <w:rsid w:val="00674795"/>
    <w:rsid w:val="006765F1"/>
    <w:rsid w:val="00685652"/>
    <w:rsid w:val="00687C65"/>
    <w:rsid w:val="00690D79"/>
    <w:rsid w:val="00691D37"/>
    <w:rsid w:val="006930A1"/>
    <w:rsid w:val="00694FA1"/>
    <w:rsid w:val="00696CF2"/>
    <w:rsid w:val="006A05BD"/>
    <w:rsid w:val="006A0C56"/>
    <w:rsid w:val="006A0F61"/>
    <w:rsid w:val="006A2B22"/>
    <w:rsid w:val="006A3C19"/>
    <w:rsid w:val="006A4A63"/>
    <w:rsid w:val="006A4C79"/>
    <w:rsid w:val="006A7773"/>
    <w:rsid w:val="006B1AEB"/>
    <w:rsid w:val="006B1CE9"/>
    <w:rsid w:val="006B26F5"/>
    <w:rsid w:val="006B51E4"/>
    <w:rsid w:val="006B52BC"/>
    <w:rsid w:val="006B7E53"/>
    <w:rsid w:val="006C1F69"/>
    <w:rsid w:val="006C2558"/>
    <w:rsid w:val="006C5B1B"/>
    <w:rsid w:val="006C5C42"/>
    <w:rsid w:val="006C6BB3"/>
    <w:rsid w:val="006C6C1A"/>
    <w:rsid w:val="006C71AC"/>
    <w:rsid w:val="006D0409"/>
    <w:rsid w:val="006D0B45"/>
    <w:rsid w:val="006D2CE1"/>
    <w:rsid w:val="006D4456"/>
    <w:rsid w:val="006E1AE6"/>
    <w:rsid w:val="006E3FB2"/>
    <w:rsid w:val="006E4B72"/>
    <w:rsid w:val="006E717D"/>
    <w:rsid w:val="006E7578"/>
    <w:rsid w:val="006F1FF4"/>
    <w:rsid w:val="006F2616"/>
    <w:rsid w:val="006F3777"/>
    <w:rsid w:val="006F398C"/>
    <w:rsid w:val="006F453F"/>
    <w:rsid w:val="006F4DD1"/>
    <w:rsid w:val="007029FF"/>
    <w:rsid w:val="00703C3F"/>
    <w:rsid w:val="007050F1"/>
    <w:rsid w:val="007062A5"/>
    <w:rsid w:val="007100E0"/>
    <w:rsid w:val="00715789"/>
    <w:rsid w:val="0071599C"/>
    <w:rsid w:val="0071788A"/>
    <w:rsid w:val="0072202F"/>
    <w:rsid w:val="00725B11"/>
    <w:rsid w:val="0073048B"/>
    <w:rsid w:val="0073098A"/>
    <w:rsid w:val="00731637"/>
    <w:rsid w:val="00732872"/>
    <w:rsid w:val="00733B87"/>
    <w:rsid w:val="0074298F"/>
    <w:rsid w:val="0074434A"/>
    <w:rsid w:val="00745BD4"/>
    <w:rsid w:val="007462A7"/>
    <w:rsid w:val="007463AB"/>
    <w:rsid w:val="0074651B"/>
    <w:rsid w:val="00747809"/>
    <w:rsid w:val="00753F5F"/>
    <w:rsid w:val="00754B21"/>
    <w:rsid w:val="00754BE2"/>
    <w:rsid w:val="007561B3"/>
    <w:rsid w:val="00757AD7"/>
    <w:rsid w:val="00760636"/>
    <w:rsid w:val="00761507"/>
    <w:rsid w:val="0076661B"/>
    <w:rsid w:val="00770C39"/>
    <w:rsid w:val="00775596"/>
    <w:rsid w:val="00777905"/>
    <w:rsid w:val="00780CE0"/>
    <w:rsid w:val="0078126F"/>
    <w:rsid w:val="007826E2"/>
    <w:rsid w:val="00782C28"/>
    <w:rsid w:val="00785A68"/>
    <w:rsid w:val="00785C85"/>
    <w:rsid w:val="00786B52"/>
    <w:rsid w:val="00787E1B"/>
    <w:rsid w:val="00787E46"/>
    <w:rsid w:val="00787FDF"/>
    <w:rsid w:val="00790C70"/>
    <w:rsid w:val="00792263"/>
    <w:rsid w:val="007922BA"/>
    <w:rsid w:val="007A0ACA"/>
    <w:rsid w:val="007A0CE2"/>
    <w:rsid w:val="007A1A26"/>
    <w:rsid w:val="007A1F19"/>
    <w:rsid w:val="007A7C1A"/>
    <w:rsid w:val="007A7F35"/>
    <w:rsid w:val="007B04EC"/>
    <w:rsid w:val="007B31B5"/>
    <w:rsid w:val="007B3D05"/>
    <w:rsid w:val="007B50D5"/>
    <w:rsid w:val="007B705D"/>
    <w:rsid w:val="007C23FB"/>
    <w:rsid w:val="007C45B7"/>
    <w:rsid w:val="007C46A4"/>
    <w:rsid w:val="007C4AE4"/>
    <w:rsid w:val="007D1E98"/>
    <w:rsid w:val="007D4CA5"/>
    <w:rsid w:val="007D5475"/>
    <w:rsid w:val="007E1B0A"/>
    <w:rsid w:val="007E3431"/>
    <w:rsid w:val="007E4EA4"/>
    <w:rsid w:val="007E6502"/>
    <w:rsid w:val="007F2ADF"/>
    <w:rsid w:val="007F382C"/>
    <w:rsid w:val="007F3877"/>
    <w:rsid w:val="007F54B7"/>
    <w:rsid w:val="007F6D40"/>
    <w:rsid w:val="007F7114"/>
    <w:rsid w:val="00800099"/>
    <w:rsid w:val="0080260E"/>
    <w:rsid w:val="00803F03"/>
    <w:rsid w:val="00804A95"/>
    <w:rsid w:val="00806E8E"/>
    <w:rsid w:val="00807FD7"/>
    <w:rsid w:val="008104F1"/>
    <w:rsid w:val="0081147B"/>
    <w:rsid w:val="00820D74"/>
    <w:rsid w:val="00821558"/>
    <w:rsid w:val="00821885"/>
    <w:rsid w:val="00821B85"/>
    <w:rsid w:val="0082204B"/>
    <w:rsid w:val="00822992"/>
    <w:rsid w:val="008231A8"/>
    <w:rsid w:val="0082402C"/>
    <w:rsid w:val="008245E4"/>
    <w:rsid w:val="0082465A"/>
    <w:rsid w:val="008249C9"/>
    <w:rsid w:val="00824AE6"/>
    <w:rsid w:val="00830933"/>
    <w:rsid w:val="00830C58"/>
    <w:rsid w:val="008324C6"/>
    <w:rsid w:val="00833685"/>
    <w:rsid w:val="0083427C"/>
    <w:rsid w:val="00841EA5"/>
    <w:rsid w:val="0084319C"/>
    <w:rsid w:val="00846FBE"/>
    <w:rsid w:val="00850201"/>
    <w:rsid w:val="00850994"/>
    <w:rsid w:val="00850BE6"/>
    <w:rsid w:val="00853CA1"/>
    <w:rsid w:val="00854094"/>
    <w:rsid w:val="00854BCA"/>
    <w:rsid w:val="00854F8F"/>
    <w:rsid w:val="00855FC7"/>
    <w:rsid w:val="00856F04"/>
    <w:rsid w:val="0085751A"/>
    <w:rsid w:val="008576DC"/>
    <w:rsid w:val="00860C24"/>
    <w:rsid w:val="008617D1"/>
    <w:rsid w:val="00863DFD"/>
    <w:rsid w:val="00865756"/>
    <w:rsid w:val="00865F1B"/>
    <w:rsid w:val="00871F62"/>
    <w:rsid w:val="0087268E"/>
    <w:rsid w:val="008731A2"/>
    <w:rsid w:val="0087732B"/>
    <w:rsid w:val="008809DB"/>
    <w:rsid w:val="00882040"/>
    <w:rsid w:val="00883434"/>
    <w:rsid w:val="00886A6B"/>
    <w:rsid w:val="00887DB6"/>
    <w:rsid w:val="008916BC"/>
    <w:rsid w:val="008926D4"/>
    <w:rsid w:val="00893835"/>
    <w:rsid w:val="00893AFC"/>
    <w:rsid w:val="0089522B"/>
    <w:rsid w:val="00895376"/>
    <w:rsid w:val="00895FE6"/>
    <w:rsid w:val="008964D9"/>
    <w:rsid w:val="00896B99"/>
    <w:rsid w:val="0089703F"/>
    <w:rsid w:val="00897892"/>
    <w:rsid w:val="008A0DD5"/>
    <w:rsid w:val="008A3216"/>
    <w:rsid w:val="008A3B4A"/>
    <w:rsid w:val="008A47D4"/>
    <w:rsid w:val="008A52B7"/>
    <w:rsid w:val="008A72EB"/>
    <w:rsid w:val="008B06DB"/>
    <w:rsid w:val="008B0C3C"/>
    <w:rsid w:val="008B3784"/>
    <w:rsid w:val="008B3F1C"/>
    <w:rsid w:val="008B41F3"/>
    <w:rsid w:val="008C26EB"/>
    <w:rsid w:val="008C3A7C"/>
    <w:rsid w:val="008C64E3"/>
    <w:rsid w:val="008C68CC"/>
    <w:rsid w:val="008C7A8F"/>
    <w:rsid w:val="008D0226"/>
    <w:rsid w:val="008D230C"/>
    <w:rsid w:val="008D2B83"/>
    <w:rsid w:val="008D37A6"/>
    <w:rsid w:val="008D4644"/>
    <w:rsid w:val="008D473E"/>
    <w:rsid w:val="008D4F75"/>
    <w:rsid w:val="008D555B"/>
    <w:rsid w:val="008D556A"/>
    <w:rsid w:val="008E0338"/>
    <w:rsid w:val="008E0455"/>
    <w:rsid w:val="008E0CD9"/>
    <w:rsid w:val="008E3F0D"/>
    <w:rsid w:val="008E476A"/>
    <w:rsid w:val="008E590B"/>
    <w:rsid w:val="008E728D"/>
    <w:rsid w:val="008F2F07"/>
    <w:rsid w:val="008F3BB5"/>
    <w:rsid w:val="008F51D8"/>
    <w:rsid w:val="008F6A84"/>
    <w:rsid w:val="0090280A"/>
    <w:rsid w:val="0090719A"/>
    <w:rsid w:val="009101B7"/>
    <w:rsid w:val="00913AD8"/>
    <w:rsid w:val="0092111A"/>
    <w:rsid w:val="0092255C"/>
    <w:rsid w:val="00931702"/>
    <w:rsid w:val="009323F7"/>
    <w:rsid w:val="0093293B"/>
    <w:rsid w:val="00933448"/>
    <w:rsid w:val="00934A6C"/>
    <w:rsid w:val="009350F1"/>
    <w:rsid w:val="009523BF"/>
    <w:rsid w:val="00955A86"/>
    <w:rsid w:val="00966112"/>
    <w:rsid w:val="009672F7"/>
    <w:rsid w:val="00970D7A"/>
    <w:rsid w:val="0097111E"/>
    <w:rsid w:val="00972D8C"/>
    <w:rsid w:val="00973915"/>
    <w:rsid w:val="00983427"/>
    <w:rsid w:val="00983BEB"/>
    <w:rsid w:val="009904A8"/>
    <w:rsid w:val="009908C5"/>
    <w:rsid w:val="00990FBE"/>
    <w:rsid w:val="00991057"/>
    <w:rsid w:val="00991B0E"/>
    <w:rsid w:val="00994A8C"/>
    <w:rsid w:val="0099700A"/>
    <w:rsid w:val="009A2724"/>
    <w:rsid w:val="009A3163"/>
    <w:rsid w:val="009A4593"/>
    <w:rsid w:val="009A7892"/>
    <w:rsid w:val="009B02EA"/>
    <w:rsid w:val="009B2149"/>
    <w:rsid w:val="009B6B1F"/>
    <w:rsid w:val="009C0832"/>
    <w:rsid w:val="009C0A0D"/>
    <w:rsid w:val="009C2D6E"/>
    <w:rsid w:val="009C4986"/>
    <w:rsid w:val="009C5C81"/>
    <w:rsid w:val="009D1025"/>
    <w:rsid w:val="009D3C79"/>
    <w:rsid w:val="009D5293"/>
    <w:rsid w:val="009D6865"/>
    <w:rsid w:val="009D6E2B"/>
    <w:rsid w:val="009D71D4"/>
    <w:rsid w:val="009D75D0"/>
    <w:rsid w:val="009E241E"/>
    <w:rsid w:val="009E2EB8"/>
    <w:rsid w:val="009E438A"/>
    <w:rsid w:val="009E78EA"/>
    <w:rsid w:val="009F095E"/>
    <w:rsid w:val="009F1777"/>
    <w:rsid w:val="009F219C"/>
    <w:rsid w:val="009F4D07"/>
    <w:rsid w:val="009F69CC"/>
    <w:rsid w:val="009F6E59"/>
    <w:rsid w:val="00A0055C"/>
    <w:rsid w:val="00A01708"/>
    <w:rsid w:val="00A02E4A"/>
    <w:rsid w:val="00A03103"/>
    <w:rsid w:val="00A03599"/>
    <w:rsid w:val="00A03E48"/>
    <w:rsid w:val="00A056BB"/>
    <w:rsid w:val="00A059C2"/>
    <w:rsid w:val="00A06195"/>
    <w:rsid w:val="00A06DB5"/>
    <w:rsid w:val="00A10484"/>
    <w:rsid w:val="00A10A79"/>
    <w:rsid w:val="00A11A4A"/>
    <w:rsid w:val="00A14296"/>
    <w:rsid w:val="00A1486F"/>
    <w:rsid w:val="00A14A12"/>
    <w:rsid w:val="00A223BF"/>
    <w:rsid w:val="00A226F5"/>
    <w:rsid w:val="00A24E13"/>
    <w:rsid w:val="00A24E5F"/>
    <w:rsid w:val="00A26212"/>
    <w:rsid w:val="00A3010F"/>
    <w:rsid w:val="00A30FE9"/>
    <w:rsid w:val="00A32924"/>
    <w:rsid w:val="00A34327"/>
    <w:rsid w:val="00A41F6D"/>
    <w:rsid w:val="00A44DFC"/>
    <w:rsid w:val="00A45642"/>
    <w:rsid w:val="00A4583C"/>
    <w:rsid w:val="00A472BA"/>
    <w:rsid w:val="00A5075A"/>
    <w:rsid w:val="00A5408F"/>
    <w:rsid w:val="00A54CB4"/>
    <w:rsid w:val="00A5548A"/>
    <w:rsid w:val="00A56432"/>
    <w:rsid w:val="00A61E69"/>
    <w:rsid w:val="00A625F5"/>
    <w:rsid w:val="00A66583"/>
    <w:rsid w:val="00A719F3"/>
    <w:rsid w:val="00A71CAC"/>
    <w:rsid w:val="00A73E3F"/>
    <w:rsid w:val="00A757A1"/>
    <w:rsid w:val="00A804A5"/>
    <w:rsid w:val="00A82132"/>
    <w:rsid w:val="00A8214F"/>
    <w:rsid w:val="00A8284A"/>
    <w:rsid w:val="00A832F1"/>
    <w:rsid w:val="00A8539A"/>
    <w:rsid w:val="00A91102"/>
    <w:rsid w:val="00A93B6D"/>
    <w:rsid w:val="00A94B05"/>
    <w:rsid w:val="00A952A0"/>
    <w:rsid w:val="00A95C2E"/>
    <w:rsid w:val="00A95E9A"/>
    <w:rsid w:val="00A971A9"/>
    <w:rsid w:val="00AA055D"/>
    <w:rsid w:val="00AA0604"/>
    <w:rsid w:val="00AA2895"/>
    <w:rsid w:val="00AA4AE1"/>
    <w:rsid w:val="00AB132C"/>
    <w:rsid w:val="00AB2750"/>
    <w:rsid w:val="00AB5495"/>
    <w:rsid w:val="00AB7BF9"/>
    <w:rsid w:val="00AB7D55"/>
    <w:rsid w:val="00AC0BBB"/>
    <w:rsid w:val="00AC14A7"/>
    <w:rsid w:val="00AC180D"/>
    <w:rsid w:val="00AC1854"/>
    <w:rsid w:val="00AC368F"/>
    <w:rsid w:val="00AC37B7"/>
    <w:rsid w:val="00AC3CD3"/>
    <w:rsid w:val="00AC48CC"/>
    <w:rsid w:val="00AD0549"/>
    <w:rsid w:val="00AD3DBA"/>
    <w:rsid w:val="00AD6ACE"/>
    <w:rsid w:val="00AD7E3A"/>
    <w:rsid w:val="00AE0803"/>
    <w:rsid w:val="00AE1144"/>
    <w:rsid w:val="00AE5327"/>
    <w:rsid w:val="00AE723A"/>
    <w:rsid w:val="00AF24F4"/>
    <w:rsid w:val="00AF3254"/>
    <w:rsid w:val="00AF5439"/>
    <w:rsid w:val="00AF7B4E"/>
    <w:rsid w:val="00B00C5F"/>
    <w:rsid w:val="00B013CB"/>
    <w:rsid w:val="00B05D4A"/>
    <w:rsid w:val="00B06155"/>
    <w:rsid w:val="00B07737"/>
    <w:rsid w:val="00B07985"/>
    <w:rsid w:val="00B100C1"/>
    <w:rsid w:val="00B13E1F"/>
    <w:rsid w:val="00B144DE"/>
    <w:rsid w:val="00B14C2B"/>
    <w:rsid w:val="00B15269"/>
    <w:rsid w:val="00B17942"/>
    <w:rsid w:val="00B20A7C"/>
    <w:rsid w:val="00B20CF2"/>
    <w:rsid w:val="00B20F80"/>
    <w:rsid w:val="00B2427A"/>
    <w:rsid w:val="00B24803"/>
    <w:rsid w:val="00B26094"/>
    <w:rsid w:val="00B26271"/>
    <w:rsid w:val="00B27F23"/>
    <w:rsid w:val="00B30499"/>
    <w:rsid w:val="00B31C59"/>
    <w:rsid w:val="00B332CF"/>
    <w:rsid w:val="00B338B0"/>
    <w:rsid w:val="00B37189"/>
    <w:rsid w:val="00B37901"/>
    <w:rsid w:val="00B37B3A"/>
    <w:rsid w:val="00B43F92"/>
    <w:rsid w:val="00B44078"/>
    <w:rsid w:val="00B4535B"/>
    <w:rsid w:val="00B47527"/>
    <w:rsid w:val="00B509D7"/>
    <w:rsid w:val="00B51383"/>
    <w:rsid w:val="00B522A9"/>
    <w:rsid w:val="00B54610"/>
    <w:rsid w:val="00B5474F"/>
    <w:rsid w:val="00B54BDE"/>
    <w:rsid w:val="00B5540C"/>
    <w:rsid w:val="00B55866"/>
    <w:rsid w:val="00B56C45"/>
    <w:rsid w:val="00B57A32"/>
    <w:rsid w:val="00B57DD5"/>
    <w:rsid w:val="00B632CD"/>
    <w:rsid w:val="00B65ED3"/>
    <w:rsid w:val="00B66FA4"/>
    <w:rsid w:val="00B67F2B"/>
    <w:rsid w:val="00B7091F"/>
    <w:rsid w:val="00B73881"/>
    <w:rsid w:val="00B74DBD"/>
    <w:rsid w:val="00B76A6B"/>
    <w:rsid w:val="00B76D89"/>
    <w:rsid w:val="00B76FF3"/>
    <w:rsid w:val="00B82549"/>
    <w:rsid w:val="00B860F8"/>
    <w:rsid w:val="00B86806"/>
    <w:rsid w:val="00B928D5"/>
    <w:rsid w:val="00B952CB"/>
    <w:rsid w:val="00B96449"/>
    <w:rsid w:val="00B96906"/>
    <w:rsid w:val="00B96F05"/>
    <w:rsid w:val="00BA2FA3"/>
    <w:rsid w:val="00BA34D7"/>
    <w:rsid w:val="00BA4712"/>
    <w:rsid w:val="00BA4856"/>
    <w:rsid w:val="00BA50B9"/>
    <w:rsid w:val="00BB1001"/>
    <w:rsid w:val="00BB23BF"/>
    <w:rsid w:val="00BB23D7"/>
    <w:rsid w:val="00BB67DA"/>
    <w:rsid w:val="00BB7C3E"/>
    <w:rsid w:val="00BC1F7F"/>
    <w:rsid w:val="00BC3259"/>
    <w:rsid w:val="00BC3E15"/>
    <w:rsid w:val="00BC5EBE"/>
    <w:rsid w:val="00BC7B77"/>
    <w:rsid w:val="00BD20B5"/>
    <w:rsid w:val="00BD2A5A"/>
    <w:rsid w:val="00BD3AF4"/>
    <w:rsid w:val="00BD48C3"/>
    <w:rsid w:val="00BD7DFB"/>
    <w:rsid w:val="00BE018C"/>
    <w:rsid w:val="00BE0633"/>
    <w:rsid w:val="00BE1F32"/>
    <w:rsid w:val="00BE3B01"/>
    <w:rsid w:val="00BE4153"/>
    <w:rsid w:val="00BE4B9D"/>
    <w:rsid w:val="00BE5F24"/>
    <w:rsid w:val="00BF0443"/>
    <w:rsid w:val="00BF0FDE"/>
    <w:rsid w:val="00BF12A5"/>
    <w:rsid w:val="00BF2DA2"/>
    <w:rsid w:val="00BF32BF"/>
    <w:rsid w:val="00BF6134"/>
    <w:rsid w:val="00BF6FAA"/>
    <w:rsid w:val="00BF7254"/>
    <w:rsid w:val="00C003C1"/>
    <w:rsid w:val="00C033D6"/>
    <w:rsid w:val="00C04AB4"/>
    <w:rsid w:val="00C0507D"/>
    <w:rsid w:val="00C05410"/>
    <w:rsid w:val="00C054DA"/>
    <w:rsid w:val="00C06BDD"/>
    <w:rsid w:val="00C104D3"/>
    <w:rsid w:val="00C11610"/>
    <w:rsid w:val="00C1449C"/>
    <w:rsid w:val="00C150EE"/>
    <w:rsid w:val="00C161BC"/>
    <w:rsid w:val="00C1700B"/>
    <w:rsid w:val="00C179F3"/>
    <w:rsid w:val="00C20BA2"/>
    <w:rsid w:val="00C2348A"/>
    <w:rsid w:val="00C235E9"/>
    <w:rsid w:val="00C243E7"/>
    <w:rsid w:val="00C2547C"/>
    <w:rsid w:val="00C26883"/>
    <w:rsid w:val="00C26EBA"/>
    <w:rsid w:val="00C304FF"/>
    <w:rsid w:val="00C325E9"/>
    <w:rsid w:val="00C339B5"/>
    <w:rsid w:val="00C36461"/>
    <w:rsid w:val="00C36E29"/>
    <w:rsid w:val="00C37905"/>
    <w:rsid w:val="00C41899"/>
    <w:rsid w:val="00C42002"/>
    <w:rsid w:val="00C425B4"/>
    <w:rsid w:val="00C4438E"/>
    <w:rsid w:val="00C45397"/>
    <w:rsid w:val="00C453E3"/>
    <w:rsid w:val="00C45ED5"/>
    <w:rsid w:val="00C479BA"/>
    <w:rsid w:val="00C5153F"/>
    <w:rsid w:val="00C51B9C"/>
    <w:rsid w:val="00C53BA7"/>
    <w:rsid w:val="00C55A71"/>
    <w:rsid w:val="00C572EB"/>
    <w:rsid w:val="00C60EBD"/>
    <w:rsid w:val="00C62C6C"/>
    <w:rsid w:val="00C640A1"/>
    <w:rsid w:val="00C66D71"/>
    <w:rsid w:val="00C70AB3"/>
    <w:rsid w:val="00C70EFF"/>
    <w:rsid w:val="00C715DE"/>
    <w:rsid w:val="00C718EC"/>
    <w:rsid w:val="00C735A4"/>
    <w:rsid w:val="00C803EC"/>
    <w:rsid w:val="00C80E80"/>
    <w:rsid w:val="00C81520"/>
    <w:rsid w:val="00C822F6"/>
    <w:rsid w:val="00C82667"/>
    <w:rsid w:val="00C84394"/>
    <w:rsid w:val="00C8477C"/>
    <w:rsid w:val="00C860FA"/>
    <w:rsid w:val="00C8621F"/>
    <w:rsid w:val="00C91D05"/>
    <w:rsid w:val="00C92F69"/>
    <w:rsid w:val="00C93832"/>
    <w:rsid w:val="00C93A00"/>
    <w:rsid w:val="00C9433A"/>
    <w:rsid w:val="00C94B69"/>
    <w:rsid w:val="00C951B9"/>
    <w:rsid w:val="00C970F8"/>
    <w:rsid w:val="00C97DBA"/>
    <w:rsid w:val="00CA3330"/>
    <w:rsid w:val="00CA5B83"/>
    <w:rsid w:val="00CA6155"/>
    <w:rsid w:val="00CA72E0"/>
    <w:rsid w:val="00CA7DD0"/>
    <w:rsid w:val="00CA7E1C"/>
    <w:rsid w:val="00CB08EE"/>
    <w:rsid w:val="00CB1636"/>
    <w:rsid w:val="00CB244D"/>
    <w:rsid w:val="00CB544A"/>
    <w:rsid w:val="00CC17BC"/>
    <w:rsid w:val="00CC254C"/>
    <w:rsid w:val="00CC4065"/>
    <w:rsid w:val="00CC4B01"/>
    <w:rsid w:val="00CC65DF"/>
    <w:rsid w:val="00CC7979"/>
    <w:rsid w:val="00CC7DD0"/>
    <w:rsid w:val="00CD2F2A"/>
    <w:rsid w:val="00CD369E"/>
    <w:rsid w:val="00CD3EF1"/>
    <w:rsid w:val="00CD4421"/>
    <w:rsid w:val="00CD4FB5"/>
    <w:rsid w:val="00CD5507"/>
    <w:rsid w:val="00CD7F95"/>
    <w:rsid w:val="00CE2D7C"/>
    <w:rsid w:val="00CE353B"/>
    <w:rsid w:val="00CE3929"/>
    <w:rsid w:val="00CE3F46"/>
    <w:rsid w:val="00CE4EAA"/>
    <w:rsid w:val="00CE64EE"/>
    <w:rsid w:val="00CE7292"/>
    <w:rsid w:val="00CF00B7"/>
    <w:rsid w:val="00CF2B7B"/>
    <w:rsid w:val="00CF4E69"/>
    <w:rsid w:val="00CF70ED"/>
    <w:rsid w:val="00CF786F"/>
    <w:rsid w:val="00CF7DAC"/>
    <w:rsid w:val="00D01679"/>
    <w:rsid w:val="00D02AE7"/>
    <w:rsid w:val="00D039C9"/>
    <w:rsid w:val="00D049E4"/>
    <w:rsid w:val="00D04FE6"/>
    <w:rsid w:val="00D05603"/>
    <w:rsid w:val="00D06D85"/>
    <w:rsid w:val="00D07C81"/>
    <w:rsid w:val="00D10043"/>
    <w:rsid w:val="00D1224D"/>
    <w:rsid w:val="00D1462A"/>
    <w:rsid w:val="00D166FF"/>
    <w:rsid w:val="00D226EF"/>
    <w:rsid w:val="00D23B83"/>
    <w:rsid w:val="00D25DDD"/>
    <w:rsid w:val="00D30C5F"/>
    <w:rsid w:val="00D31C5F"/>
    <w:rsid w:val="00D33AF3"/>
    <w:rsid w:val="00D33DD4"/>
    <w:rsid w:val="00D34351"/>
    <w:rsid w:val="00D34D08"/>
    <w:rsid w:val="00D35E33"/>
    <w:rsid w:val="00D41D61"/>
    <w:rsid w:val="00D4222E"/>
    <w:rsid w:val="00D4368C"/>
    <w:rsid w:val="00D43F4F"/>
    <w:rsid w:val="00D44C9A"/>
    <w:rsid w:val="00D46AC0"/>
    <w:rsid w:val="00D47CB3"/>
    <w:rsid w:val="00D513EF"/>
    <w:rsid w:val="00D52B19"/>
    <w:rsid w:val="00D5392A"/>
    <w:rsid w:val="00D54AE0"/>
    <w:rsid w:val="00D5609E"/>
    <w:rsid w:val="00D570A4"/>
    <w:rsid w:val="00D57325"/>
    <w:rsid w:val="00D60CD4"/>
    <w:rsid w:val="00D6202A"/>
    <w:rsid w:val="00D62475"/>
    <w:rsid w:val="00D62BBF"/>
    <w:rsid w:val="00D62FDB"/>
    <w:rsid w:val="00D63F65"/>
    <w:rsid w:val="00D70229"/>
    <w:rsid w:val="00D72F6A"/>
    <w:rsid w:val="00D74868"/>
    <w:rsid w:val="00D771AB"/>
    <w:rsid w:val="00D772D2"/>
    <w:rsid w:val="00D810B2"/>
    <w:rsid w:val="00D818C9"/>
    <w:rsid w:val="00D8286F"/>
    <w:rsid w:val="00D836E9"/>
    <w:rsid w:val="00D84399"/>
    <w:rsid w:val="00D865B7"/>
    <w:rsid w:val="00D9322A"/>
    <w:rsid w:val="00DA065F"/>
    <w:rsid w:val="00DA13FD"/>
    <w:rsid w:val="00DA17A3"/>
    <w:rsid w:val="00DA4E08"/>
    <w:rsid w:val="00DA4F78"/>
    <w:rsid w:val="00DA5BF9"/>
    <w:rsid w:val="00DA791A"/>
    <w:rsid w:val="00DB0BA7"/>
    <w:rsid w:val="00DB3C31"/>
    <w:rsid w:val="00DB42E7"/>
    <w:rsid w:val="00DB4DCA"/>
    <w:rsid w:val="00DB77DF"/>
    <w:rsid w:val="00DC27FC"/>
    <w:rsid w:val="00DC3215"/>
    <w:rsid w:val="00DC5A97"/>
    <w:rsid w:val="00DD2906"/>
    <w:rsid w:val="00DD36B6"/>
    <w:rsid w:val="00DD3D0E"/>
    <w:rsid w:val="00DD474E"/>
    <w:rsid w:val="00DD60C5"/>
    <w:rsid w:val="00DD6B6B"/>
    <w:rsid w:val="00DD7070"/>
    <w:rsid w:val="00DE3E8B"/>
    <w:rsid w:val="00DE4055"/>
    <w:rsid w:val="00DE6DF3"/>
    <w:rsid w:val="00DE7AFF"/>
    <w:rsid w:val="00DF161C"/>
    <w:rsid w:val="00DF20DC"/>
    <w:rsid w:val="00DF25FA"/>
    <w:rsid w:val="00DF27A9"/>
    <w:rsid w:val="00DF3325"/>
    <w:rsid w:val="00DF624F"/>
    <w:rsid w:val="00DF7AE5"/>
    <w:rsid w:val="00E003BD"/>
    <w:rsid w:val="00E0067F"/>
    <w:rsid w:val="00E01C7D"/>
    <w:rsid w:val="00E02EA3"/>
    <w:rsid w:val="00E0308A"/>
    <w:rsid w:val="00E06133"/>
    <w:rsid w:val="00E076BD"/>
    <w:rsid w:val="00E118FC"/>
    <w:rsid w:val="00E12406"/>
    <w:rsid w:val="00E13430"/>
    <w:rsid w:val="00E1447A"/>
    <w:rsid w:val="00E1493A"/>
    <w:rsid w:val="00E1739E"/>
    <w:rsid w:val="00E2147D"/>
    <w:rsid w:val="00E25ABC"/>
    <w:rsid w:val="00E25B7B"/>
    <w:rsid w:val="00E27B42"/>
    <w:rsid w:val="00E31CBD"/>
    <w:rsid w:val="00E354A7"/>
    <w:rsid w:val="00E3775E"/>
    <w:rsid w:val="00E37BED"/>
    <w:rsid w:val="00E40532"/>
    <w:rsid w:val="00E4188B"/>
    <w:rsid w:val="00E429D7"/>
    <w:rsid w:val="00E46074"/>
    <w:rsid w:val="00E464D2"/>
    <w:rsid w:val="00E47DFF"/>
    <w:rsid w:val="00E62C3C"/>
    <w:rsid w:val="00E64F38"/>
    <w:rsid w:val="00E6793C"/>
    <w:rsid w:val="00E70F44"/>
    <w:rsid w:val="00E7227D"/>
    <w:rsid w:val="00E764CD"/>
    <w:rsid w:val="00E76A87"/>
    <w:rsid w:val="00E778FE"/>
    <w:rsid w:val="00E80AB7"/>
    <w:rsid w:val="00E80D44"/>
    <w:rsid w:val="00E8123A"/>
    <w:rsid w:val="00E82EB1"/>
    <w:rsid w:val="00E86029"/>
    <w:rsid w:val="00E87F45"/>
    <w:rsid w:val="00E912EF"/>
    <w:rsid w:val="00E9149F"/>
    <w:rsid w:val="00E942D3"/>
    <w:rsid w:val="00E961D9"/>
    <w:rsid w:val="00E964C0"/>
    <w:rsid w:val="00E96DAD"/>
    <w:rsid w:val="00EA240C"/>
    <w:rsid w:val="00EA2903"/>
    <w:rsid w:val="00EA29AB"/>
    <w:rsid w:val="00EA5D26"/>
    <w:rsid w:val="00EB1CA0"/>
    <w:rsid w:val="00EB4ABE"/>
    <w:rsid w:val="00EB5585"/>
    <w:rsid w:val="00EC04BB"/>
    <w:rsid w:val="00EC069E"/>
    <w:rsid w:val="00EC08F2"/>
    <w:rsid w:val="00EC108F"/>
    <w:rsid w:val="00EC1733"/>
    <w:rsid w:val="00EC23FD"/>
    <w:rsid w:val="00EC2886"/>
    <w:rsid w:val="00EC39E1"/>
    <w:rsid w:val="00EC4D7A"/>
    <w:rsid w:val="00EC61BE"/>
    <w:rsid w:val="00EC62F0"/>
    <w:rsid w:val="00EC6309"/>
    <w:rsid w:val="00ED1B54"/>
    <w:rsid w:val="00ED1CAB"/>
    <w:rsid w:val="00ED3A57"/>
    <w:rsid w:val="00ED3E66"/>
    <w:rsid w:val="00ED68EF"/>
    <w:rsid w:val="00EE0C9B"/>
    <w:rsid w:val="00EE17EB"/>
    <w:rsid w:val="00EE3B89"/>
    <w:rsid w:val="00EE4CA1"/>
    <w:rsid w:val="00EE52FD"/>
    <w:rsid w:val="00EE54C0"/>
    <w:rsid w:val="00EE6084"/>
    <w:rsid w:val="00EE7552"/>
    <w:rsid w:val="00EE7EE6"/>
    <w:rsid w:val="00EF1BB7"/>
    <w:rsid w:val="00EF559E"/>
    <w:rsid w:val="00EF7FA9"/>
    <w:rsid w:val="00F00FF7"/>
    <w:rsid w:val="00F01591"/>
    <w:rsid w:val="00F01FBF"/>
    <w:rsid w:val="00F02CF6"/>
    <w:rsid w:val="00F03804"/>
    <w:rsid w:val="00F04DE7"/>
    <w:rsid w:val="00F06466"/>
    <w:rsid w:val="00F075D1"/>
    <w:rsid w:val="00F10853"/>
    <w:rsid w:val="00F119F0"/>
    <w:rsid w:val="00F11F1D"/>
    <w:rsid w:val="00F12DFA"/>
    <w:rsid w:val="00F132E3"/>
    <w:rsid w:val="00F13AB4"/>
    <w:rsid w:val="00F13B8B"/>
    <w:rsid w:val="00F148A8"/>
    <w:rsid w:val="00F16095"/>
    <w:rsid w:val="00F17812"/>
    <w:rsid w:val="00F204A2"/>
    <w:rsid w:val="00F21048"/>
    <w:rsid w:val="00F22B69"/>
    <w:rsid w:val="00F278B7"/>
    <w:rsid w:val="00F3201D"/>
    <w:rsid w:val="00F3383C"/>
    <w:rsid w:val="00F34194"/>
    <w:rsid w:val="00F35A09"/>
    <w:rsid w:val="00F40023"/>
    <w:rsid w:val="00F41110"/>
    <w:rsid w:val="00F4223B"/>
    <w:rsid w:val="00F4395A"/>
    <w:rsid w:val="00F43E19"/>
    <w:rsid w:val="00F44B96"/>
    <w:rsid w:val="00F454FF"/>
    <w:rsid w:val="00F47F70"/>
    <w:rsid w:val="00F51BED"/>
    <w:rsid w:val="00F528D4"/>
    <w:rsid w:val="00F52D5C"/>
    <w:rsid w:val="00F52E36"/>
    <w:rsid w:val="00F53A75"/>
    <w:rsid w:val="00F53B6E"/>
    <w:rsid w:val="00F554E3"/>
    <w:rsid w:val="00F57EF0"/>
    <w:rsid w:val="00F65704"/>
    <w:rsid w:val="00F67111"/>
    <w:rsid w:val="00F671DC"/>
    <w:rsid w:val="00F70051"/>
    <w:rsid w:val="00F71D15"/>
    <w:rsid w:val="00F72F11"/>
    <w:rsid w:val="00F76FFF"/>
    <w:rsid w:val="00F77A94"/>
    <w:rsid w:val="00F77DCF"/>
    <w:rsid w:val="00F80912"/>
    <w:rsid w:val="00F81233"/>
    <w:rsid w:val="00F82346"/>
    <w:rsid w:val="00F82D77"/>
    <w:rsid w:val="00F84C23"/>
    <w:rsid w:val="00F84EEF"/>
    <w:rsid w:val="00F8594E"/>
    <w:rsid w:val="00F863C1"/>
    <w:rsid w:val="00F90029"/>
    <w:rsid w:val="00F90287"/>
    <w:rsid w:val="00F91677"/>
    <w:rsid w:val="00F92529"/>
    <w:rsid w:val="00F93230"/>
    <w:rsid w:val="00F939FE"/>
    <w:rsid w:val="00F967E1"/>
    <w:rsid w:val="00F96C21"/>
    <w:rsid w:val="00F97755"/>
    <w:rsid w:val="00F97A0B"/>
    <w:rsid w:val="00FA0D9C"/>
    <w:rsid w:val="00FA2EAE"/>
    <w:rsid w:val="00FA759D"/>
    <w:rsid w:val="00FB08B4"/>
    <w:rsid w:val="00FB6E02"/>
    <w:rsid w:val="00FB7350"/>
    <w:rsid w:val="00FB7390"/>
    <w:rsid w:val="00FB73FA"/>
    <w:rsid w:val="00FC1EDD"/>
    <w:rsid w:val="00FC3EC2"/>
    <w:rsid w:val="00FC5EAD"/>
    <w:rsid w:val="00FC634B"/>
    <w:rsid w:val="00FC6607"/>
    <w:rsid w:val="00FC6A45"/>
    <w:rsid w:val="00FD1270"/>
    <w:rsid w:val="00FD1AFC"/>
    <w:rsid w:val="00FD4561"/>
    <w:rsid w:val="00FD672D"/>
    <w:rsid w:val="00FD67DE"/>
    <w:rsid w:val="00FE06D6"/>
    <w:rsid w:val="00FE1203"/>
    <w:rsid w:val="00FE15C9"/>
    <w:rsid w:val="00FE1D68"/>
    <w:rsid w:val="00FE1D81"/>
    <w:rsid w:val="00FE3534"/>
    <w:rsid w:val="00FE4397"/>
    <w:rsid w:val="00FE7230"/>
    <w:rsid w:val="00FE7F44"/>
    <w:rsid w:val="00FF0FC7"/>
    <w:rsid w:val="00FF1590"/>
    <w:rsid w:val="00FF1B1C"/>
    <w:rsid w:val="00FF20E8"/>
    <w:rsid w:val="00FF2698"/>
    <w:rsid w:val="00FF3647"/>
    <w:rsid w:val="00FF4027"/>
    <w:rsid w:val="00FF4225"/>
    <w:rsid w:val="00FF4E5F"/>
    <w:rsid w:val="00FF6AD2"/>
    <w:rsid w:val="00FF7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D1C2BE"/>
  <w15:chartTrackingRefBased/>
  <w15:docId w15:val="{675D414F-48F8-4A15-9E8D-F36575AB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08F"/>
    <w:rPr>
      <w:sz w:val="24"/>
      <w:szCs w:val="24"/>
    </w:rPr>
  </w:style>
  <w:style w:type="paragraph" w:styleId="Ttulo1">
    <w:name w:val="heading 1"/>
    <w:basedOn w:val="Normal"/>
    <w:next w:val="Normal"/>
    <w:link w:val="Ttulo1Char"/>
    <w:uiPriority w:val="9"/>
    <w:qFormat/>
    <w:rsid w:val="006765F1"/>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0054D7"/>
    <w:pPr>
      <w:keepNext/>
      <w:jc w:val="center"/>
      <w:outlineLvl w:val="1"/>
    </w:pPr>
    <w:rPr>
      <w:b/>
      <w:szCs w:val="28"/>
    </w:rPr>
  </w:style>
  <w:style w:type="paragraph" w:styleId="Ttulo3">
    <w:name w:val="heading 3"/>
    <w:basedOn w:val="Normal"/>
    <w:next w:val="Normal"/>
    <w:link w:val="Ttulo3Char"/>
    <w:semiHidden/>
    <w:unhideWhenUsed/>
    <w:qFormat/>
    <w:rsid w:val="000054D7"/>
    <w:pPr>
      <w:keepNext/>
      <w:ind w:right="18"/>
      <w:jc w:val="center"/>
      <w:outlineLvl w:val="2"/>
    </w:pPr>
    <w:rPr>
      <w:b/>
      <w:szCs w:val="28"/>
    </w:rPr>
  </w:style>
  <w:style w:type="paragraph" w:styleId="Ttulo4">
    <w:name w:val="heading 4"/>
    <w:basedOn w:val="Normal"/>
    <w:next w:val="Normal"/>
    <w:link w:val="Ttulo4Char"/>
    <w:semiHidden/>
    <w:unhideWhenUsed/>
    <w:qFormat/>
    <w:rsid w:val="000054D7"/>
    <w:pPr>
      <w:keepNext/>
      <w:jc w:val="center"/>
      <w:outlineLvl w:val="3"/>
    </w:pPr>
    <w:rPr>
      <w:b/>
      <w:sz w:val="22"/>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47EA"/>
    <w:pPr>
      <w:tabs>
        <w:tab w:val="center" w:pos="4419"/>
        <w:tab w:val="right" w:pos="8838"/>
      </w:tabs>
    </w:pPr>
  </w:style>
  <w:style w:type="paragraph" w:styleId="Rodap">
    <w:name w:val="footer"/>
    <w:basedOn w:val="Normal"/>
    <w:link w:val="RodapChar"/>
    <w:uiPriority w:val="99"/>
    <w:rsid w:val="002554C6"/>
    <w:pPr>
      <w:tabs>
        <w:tab w:val="center" w:pos="4419"/>
        <w:tab w:val="right" w:pos="8838"/>
      </w:tabs>
    </w:pPr>
  </w:style>
  <w:style w:type="table" w:styleId="Tabelacomgrade">
    <w:name w:val="Table Grid"/>
    <w:basedOn w:val="Tabelanormal"/>
    <w:rsid w:val="00B7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C70AB3"/>
    <w:pPr>
      <w:spacing w:after="120"/>
    </w:pPr>
  </w:style>
  <w:style w:type="paragraph" w:styleId="Recuodecorpodetexto2">
    <w:name w:val="Body Text Indent 2"/>
    <w:basedOn w:val="Normal"/>
    <w:link w:val="Recuodecorpodetexto2Char"/>
    <w:rsid w:val="004B0406"/>
    <w:pPr>
      <w:spacing w:after="120" w:line="480" w:lineRule="auto"/>
      <w:ind w:left="283"/>
    </w:pPr>
  </w:style>
  <w:style w:type="character" w:customStyle="1" w:styleId="Recuodecorpodetexto2Char">
    <w:name w:val="Recuo de corpo de texto 2 Char"/>
    <w:link w:val="Recuodecorpodetexto2"/>
    <w:rsid w:val="004B0406"/>
    <w:rPr>
      <w:sz w:val="24"/>
      <w:szCs w:val="24"/>
    </w:rPr>
  </w:style>
  <w:style w:type="character" w:styleId="Forte">
    <w:name w:val="Strong"/>
    <w:uiPriority w:val="22"/>
    <w:qFormat/>
    <w:rsid w:val="00703C3F"/>
    <w:rPr>
      <w:b/>
      <w:bCs/>
    </w:rPr>
  </w:style>
  <w:style w:type="paragraph" w:styleId="Corpodetexto2">
    <w:name w:val="Body Text 2"/>
    <w:basedOn w:val="Normal"/>
    <w:link w:val="Corpodetexto2Char"/>
    <w:rsid w:val="00BB23BF"/>
    <w:pPr>
      <w:spacing w:after="120" w:line="480" w:lineRule="auto"/>
    </w:pPr>
  </w:style>
  <w:style w:type="character" w:customStyle="1" w:styleId="Corpodetexto2Char">
    <w:name w:val="Corpo de texto 2 Char"/>
    <w:link w:val="Corpodetexto2"/>
    <w:rsid w:val="00BB23BF"/>
    <w:rPr>
      <w:sz w:val="24"/>
      <w:szCs w:val="24"/>
    </w:rPr>
  </w:style>
  <w:style w:type="paragraph" w:customStyle="1" w:styleId="Projetos">
    <w:name w:val="Projetos"/>
    <w:basedOn w:val="Normal"/>
    <w:rsid w:val="00BB23BF"/>
    <w:pPr>
      <w:spacing w:line="360" w:lineRule="auto"/>
      <w:jc w:val="both"/>
    </w:pPr>
    <w:rPr>
      <w:rFonts w:ascii="Arial" w:hAnsi="Arial"/>
      <w:szCs w:val="20"/>
    </w:rPr>
  </w:style>
  <w:style w:type="paragraph" w:styleId="Recuodecorpodetexto">
    <w:name w:val="Body Text Indent"/>
    <w:basedOn w:val="Normal"/>
    <w:link w:val="RecuodecorpodetextoChar"/>
    <w:rsid w:val="0082465A"/>
    <w:pPr>
      <w:spacing w:after="120"/>
      <w:ind w:left="283"/>
    </w:pPr>
  </w:style>
  <w:style w:type="character" w:customStyle="1" w:styleId="RecuodecorpodetextoChar">
    <w:name w:val="Recuo de corpo de texto Char"/>
    <w:link w:val="Recuodecorpodetexto"/>
    <w:rsid w:val="0082465A"/>
    <w:rPr>
      <w:sz w:val="24"/>
      <w:szCs w:val="24"/>
    </w:rPr>
  </w:style>
  <w:style w:type="character" w:customStyle="1" w:styleId="CorpodetextoChar">
    <w:name w:val="Corpo de texto Char"/>
    <w:link w:val="Corpodetexto"/>
    <w:rsid w:val="00E70F44"/>
    <w:rPr>
      <w:sz w:val="24"/>
      <w:szCs w:val="24"/>
    </w:rPr>
  </w:style>
  <w:style w:type="character" w:customStyle="1" w:styleId="Ttulo2Char">
    <w:name w:val="Título 2 Char"/>
    <w:link w:val="Ttulo2"/>
    <w:rsid w:val="000054D7"/>
    <w:rPr>
      <w:b/>
      <w:sz w:val="24"/>
      <w:szCs w:val="28"/>
    </w:rPr>
  </w:style>
  <w:style w:type="character" w:customStyle="1" w:styleId="Ttulo3Char">
    <w:name w:val="Título 3 Char"/>
    <w:link w:val="Ttulo3"/>
    <w:semiHidden/>
    <w:rsid w:val="000054D7"/>
    <w:rPr>
      <w:b/>
      <w:sz w:val="24"/>
      <w:szCs w:val="28"/>
    </w:rPr>
  </w:style>
  <w:style w:type="character" w:customStyle="1" w:styleId="Ttulo4Char">
    <w:name w:val="Título 4 Char"/>
    <w:link w:val="Ttulo4"/>
    <w:semiHidden/>
    <w:rsid w:val="000054D7"/>
    <w:rPr>
      <w:b/>
      <w:sz w:val="22"/>
      <w:szCs w:val="28"/>
    </w:rPr>
  </w:style>
  <w:style w:type="character" w:customStyle="1" w:styleId="CabealhoChar">
    <w:name w:val="Cabeçalho Char"/>
    <w:link w:val="Cabealho"/>
    <w:rsid w:val="000054D7"/>
    <w:rPr>
      <w:sz w:val="24"/>
      <w:szCs w:val="24"/>
    </w:rPr>
  </w:style>
  <w:style w:type="paragraph" w:customStyle="1" w:styleId="Default">
    <w:name w:val="Default"/>
    <w:rsid w:val="005B2F02"/>
    <w:pPr>
      <w:autoSpaceDE w:val="0"/>
      <w:autoSpaceDN w:val="0"/>
      <w:adjustRightInd w:val="0"/>
    </w:pPr>
    <w:rPr>
      <w:color w:val="000000"/>
      <w:sz w:val="24"/>
      <w:szCs w:val="24"/>
    </w:rPr>
  </w:style>
  <w:style w:type="paragraph" w:styleId="Textodebalo">
    <w:name w:val="Balloon Text"/>
    <w:basedOn w:val="Normal"/>
    <w:link w:val="TextodebaloChar"/>
    <w:uiPriority w:val="99"/>
    <w:rsid w:val="007A7F35"/>
    <w:rPr>
      <w:rFonts w:ascii="Tahoma" w:hAnsi="Tahoma" w:cs="Tahoma"/>
      <w:sz w:val="16"/>
      <w:szCs w:val="16"/>
    </w:rPr>
  </w:style>
  <w:style w:type="character" w:customStyle="1" w:styleId="TextodebaloChar">
    <w:name w:val="Texto de balão Char"/>
    <w:link w:val="Textodebalo"/>
    <w:uiPriority w:val="99"/>
    <w:rsid w:val="007A7F35"/>
    <w:rPr>
      <w:rFonts w:ascii="Tahoma" w:hAnsi="Tahoma" w:cs="Tahoma"/>
      <w:sz w:val="16"/>
      <w:szCs w:val="16"/>
    </w:rPr>
  </w:style>
  <w:style w:type="character" w:customStyle="1" w:styleId="Ttulo1Char">
    <w:name w:val="Título 1 Char"/>
    <w:link w:val="Ttulo1"/>
    <w:uiPriority w:val="9"/>
    <w:rsid w:val="006765F1"/>
    <w:rPr>
      <w:rFonts w:ascii="Cambria" w:eastAsia="Times New Roman" w:hAnsi="Cambria" w:cs="Times New Roman"/>
      <w:b/>
      <w:bCs/>
      <w:kern w:val="32"/>
      <w:sz w:val="32"/>
      <w:szCs w:val="32"/>
    </w:rPr>
  </w:style>
  <w:style w:type="paragraph" w:styleId="Recuodecorpodetexto3">
    <w:name w:val="Body Text Indent 3"/>
    <w:basedOn w:val="Normal"/>
    <w:link w:val="Recuodecorpodetexto3Char"/>
    <w:rsid w:val="006765F1"/>
    <w:pPr>
      <w:spacing w:after="120"/>
      <w:ind w:left="283"/>
    </w:pPr>
    <w:rPr>
      <w:sz w:val="16"/>
      <w:szCs w:val="16"/>
    </w:rPr>
  </w:style>
  <w:style w:type="character" w:customStyle="1" w:styleId="Recuodecorpodetexto3Char">
    <w:name w:val="Recuo de corpo de texto 3 Char"/>
    <w:link w:val="Recuodecorpodetexto3"/>
    <w:rsid w:val="006765F1"/>
    <w:rPr>
      <w:sz w:val="16"/>
      <w:szCs w:val="16"/>
    </w:rPr>
  </w:style>
  <w:style w:type="character" w:styleId="Hyperlink">
    <w:name w:val="Hyperlink"/>
    <w:uiPriority w:val="99"/>
    <w:rsid w:val="006765F1"/>
    <w:rPr>
      <w:color w:val="0000FF"/>
      <w:u w:val="single"/>
    </w:rPr>
  </w:style>
  <w:style w:type="paragraph" w:styleId="PargrafodaLista">
    <w:name w:val="List Paragraph"/>
    <w:basedOn w:val="Normal"/>
    <w:uiPriority w:val="34"/>
    <w:qFormat/>
    <w:rsid w:val="006765F1"/>
    <w:pPr>
      <w:ind w:left="708"/>
    </w:pPr>
  </w:style>
  <w:style w:type="paragraph" w:styleId="NormalWeb">
    <w:name w:val="Normal (Web)"/>
    <w:basedOn w:val="Normal"/>
    <w:uiPriority w:val="99"/>
    <w:rsid w:val="006765F1"/>
    <w:pPr>
      <w:spacing w:before="100" w:beforeAutospacing="1" w:after="100" w:afterAutospacing="1"/>
    </w:pPr>
  </w:style>
  <w:style w:type="paragraph" w:styleId="Subttulo">
    <w:name w:val="Subtitle"/>
    <w:basedOn w:val="Normal"/>
    <w:link w:val="SubttuloChar"/>
    <w:qFormat/>
    <w:rsid w:val="006765F1"/>
    <w:pPr>
      <w:jc w:val="center"/>
    </w:pPr>
    <w:rPr>
      <w:b/>
      <w:sz w:val="28"/>
      <w:szCs w:val="20"/>
    </w:rPr>
  </w:style>
  <w:style w:type="character" w:customStyle="1" w:styleId="SubttuloChar">
    <w:name w:val="Subtítulo Char"/>
    <w:link w:val="Subttulo"/>
    <w:rsid w:val="006765F1"/>
    <w:rPr>
      <w:b/>
      <w:sz w:val="28"/>
    </w:rPr>
  </w:style>
  <w:style w:type="numbering" w:customStyle="1" w:styleId="Semlista1">
    <w:name w:val="Sem lista1"/>
    <w:next w:val="Semlista"/>
    <w:uiPriority w:val="99"/>
    <w:semiHidden/>
    <w:unhideWhenUsed/>
    <w:rsid w:val="001A2EAA"/>
  </w:style>
  <w:style w:type="table" w:customStyle="1" w:styleId="Tabelacomgrade1">
    <w:name w:val="Tabela com grade1"/>
    <w:basedOn w:val="Tabelanormal"/>
    <w:next w:val="Tabelacomgrade"/>
    <w:uiPriority w:val="59"/>
    <w:rsid w:val="001A2E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1A2EAA"/>
    <w:rPr>
      <w:sz w:val="24"/>
      <w:szCs w:val="24"/>
    </w:rPr>
  </w:style>
  <w:style w:type="character" w:styleId="Nmerodepgina">
    <w:name w:val="page number"/>
    <w:rsid w:val="001A2EAA"/>
  </w:style>
  <w:style w:type="paragraph" w:styleId="TextosemFormatao">
    <w:name w:val="Plain Text"/>
    <w:basedOn w:val="Normal"/>
    <w:link w:val="TextosemFormataoChar"/>
    <w:rsid w:val="001A2EAA"/>
    <w:rPr>
      <w:rFonts w:ascii="Courier New" w:hAnsi="Courier New" w:cs="Courier New"/>
      <w:sz w:val="20"/>
      <w:szCs w:val="20"/>
    </w:rPr>
  </w:style>
  <w:style w:type="character" w:customStyle="1" w:styleId="TextosemFormataoChar">
    <w:name w:val="Texto sem Formatação Char"/>
    <w:link w:val="TextosemFormatao"/>
    <w:rsid w:val="001A2EAA"/>
    <w:rPr>
      <w:rFonts w:ascii="Courier New" w:hAnsi="Courier New" w:cs="Courier New"/>
    </w:rPr>
  </w:style>
  <w:style w:type="character" w:styleId="Refdecomentrio">
    <w:name w:val="annotation reference"/>
    <w:rsid w:val="006523E3"/>
    <w:rPr>
      <w:sz w:val="16"/>
      <w:szCs w:val="16"/>
    </w:rPr>
  </w:style>
  <w:style w:type="paragraph" w:styleId="Textodecomentrio">
    <w:name w:val="annotation text"/>
    <w:basedOn w:val="Normal"/>
    <w:link w:val="TextodecomentrioChar"/>
    <w:rsid w:val="006523E3"/>
    <w:rPr>
      <w:sz w:val="20"/>
      <w:szCs w:val="20"/>
    </w:rPr>
  </w:style>
  <w:style w:type="character" w:customStyle="1" w:styleId="TextodecomentrioChar">
    <w:name w:val="Texto de comentário Char"/>
    <w:basedOn w:val="Fontepargpadro"/>
    <w:link w:val="Textodecomentrio"/>
    <w:rsid w:val="006523E3"/>
  </w:style>
  <w:style w:type="paragraph" w:styleId="Assuntodocomentrio">
    <w:name w:val="annotation subject"/>
    <w:basedOn w:val="Textodecomentrio"/>
    <w:next w:val="Textodecomentrio"/>
    <w:link w:val="AssuntodocomentrioChar"/>
    <w:rsid w:val="006523E3"/>
    <w:rPr>
      <w:b/>
      <w:bCs/>
    </w:rPr>
  </w:style>
  <w:style w:type="character" w:customStyle="1" w:styleId="AssuntodocomentrioChar">
    <w:name w:val="Assunto do comentário Char"/>
    <w:link w:val="Assuntodocomentrio"/>
    <w:rsid w:val="00652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69493">
      <w:bodyDiv w:val="1"/>
      <w:marLeft w:val="0"/>
      <w:marRight w:val="0"/>
      <w:marTop w:val="0"/>
      <w:marBottom w:val="0"/>
      <w:divBdr>
        <w:top w:val="none" w:sz="0" w:space="0" w:color="auto"/>
        <w:left w:val="none" w:sz="0" w:space="0" w:color="auto"/>
        <w:bottom w:val="none" w:sz="0" w:space="0" w:color="auto"/>
        <w:right w:val="none" w:sz="0" w:space="0" w:color="auto"/>
      </w:divBdr>
    </w:div>
    <w:div w:id="1582832846">
      <w:bodyDiv w:val="1"/>
      <w:marLeft w:val="0"/>
      <w:marRight w:val="0"/>
      <w:marTop w:val="0"/>
      <w:marBottom w:val="0"/>
      <w:divBdr>
        <w:top w:val="none" w:sz="0" w:space="0" w:color="auto"/>
        <w:left w:val="none" w:sz="0" w:space="0" w:color="auto"/>
        <w:bottom w:val="none" w:sz="0" w:space="0" w:color="auto"/>
        <w:right w:val="none" w:sz="0" w:space="0" w:color="auto"/>
      </w:divBdr>
    </w:div>
    <w:div w:id="2058123730">
      <w:bodyDiv w:val="1"/>
      <w:marLeft w:val="0"/>
      <w:marRight w:val="0"/>
      <w:marTop w:val="0"/>
      <w:marBottom w:val="0"/>
      <w:divBdr>
        <w:top w:val="none" w:sz="0" w:space="0" w:color="auto"/>
        <w:left w:val="none" w:sz="0" w:space="0" w:color="auto"/>
        <w:bottom w:val="none" w:sz="0" w:space="0" w:color="auto"/>
        <w:right w:val="none" w:sz="0" w:space="0" w:color="auto"/>
      </w:divBdr>
    </w:div>
    <w:div w:id="20792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papel%20timbrado%20ISCDE.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93AB-9D11-4746-968F-5CF5002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ISCDE.dot</Template>
  <TotalTime>8</TotalTime>
  <Pages>10</Pages>
  <Words>2885</Words>
  <Characters>15580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DECLARAÇÃO</vt:lpstr>
    </vt:vector>
  </TitlesOfParts>
  <Company>CRESU</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dc:title>
  <dc:subject/>
  <dc:creator>ISCDE</dc:creator>
  <cp:keywords/>
  <cp:lastModifiedBy>Janaina Mascarenhas</cp:lastModifiedBy>
  <cp:revision>5</cp:revision>
  <cp:lastPrinted>2019-12-10T20:10:00Z</cp:lastPrinted>
  <dcterms:created xsi:type="dcterms:W3CDTF">2024-03-18T12:57:00Z</dcterms:created>
  <dcterms:modified xsi:type="dcterms:W3CDTF">2024-04-15T20:31:00Z</dcterms:modified>
</cp:coreProperties>
</file>